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895" w:rsidRPr="002D4895" w:rsidRDefault="002D4895" w:rsidP="002D4895">
      <w:pPr>
        <w:tabs>
          <w:tab w:val="left" w:pos="6096"/>
          <w:tab w:val="left" w:pos="6379"/>
          <w:tab w:val="left" w:pos="7560"/>
        </w:tabs>
        <w:jc w:val="center"/>
        <w:rPr>
          <w:b/>
          <w:lang w:val="kk-KZ"/>
        </w:rPr>
      </w:pPr>
      <w:r w:rsidRPr="002D4895">
        <w:rPr>
          <w:b/>
          <w:lang w:val="kk-KZ"/>
        </w:rPr>
        <w:t>"Қазақстан темір жолы" ұлттық компаниясы "акционерлік қоғамының филиалы -" Шығыс темір жол учаскесі "</w:t>
      </w:r>
    </w:p>
    <w:p w:rsidR="002D4895" w:rsidRPr="002D4895" w:rsidRDefault="002D4895" w:rsidP="002D4895">
      <w:pPr>
        <w:tabs>
          <w:tab w:val="left" w:pos="6096"/>
          <w:tab w:val="left" w:pos="6379"/>
          <w:tab w:val="left" w:pos="7560"/>
        </w:tabs>
        <w:jc w:val="center"/>
        <w:rPr>
          <w:b/>
          <w:lang w:val="kk-KZ"/>
        </w:rPr>
      </w:pPr>
    </w:p>
    <w:p w:rsidR="00357724" w:rsidRPr="00357724" w:rsidRDefault="00357724" w:rsidP="00357724">
      <w:pPr>
        <w:tabs>
          <w:tab w:val="left" w:pos="6096"/>
          <w:tab w:val="left" w:pos="6379"/>
          <w:tab w:val="left" w:pos="7560"/>
        </w:tabs>
        <w:jc w:val="center"/>
        <w:rPr>
          <w:b/>
          <w:lang w:val="kk-KZ"/>
        </w:rPr>
      </w:pPr>
      <w:r>
        <w:rPr>
          <w:b/>
          <w:lang w:val="kk-KZ"/>
        </w:rPr>
        <w:t>Нәтижелер</w:t>
      </w:r>
      <w:r w:rsidR="0037625C" w:rsidRPr="0037625C">
        <w:rPr>
          <w:b/>
          <w:lang w:val="kk-KZ"/>
        </w:rPr>
        <w:t xml:space="preserve">і </w:t>
      </w:r>
      <w:r w:rsidRPr="00357724">
        <w:rPr>
          <w:b/>
          <w:lang w:val="kk-KZ"/>
        </w:rPr>
        <w:t xml:space="preserve">туралы хаттама </w:t>
      </w:r>
    </w:p>
    <w:p w:rsidR="00357724" w:rsidRPr="00357724" w:rsidRDefault="00357724" w:rsidP="00357724">
      <w:pPr>
        <w:tabs>
          <w:tab w:val="left" w:pos="6096"/>
          <w:tab w:val="left" w:pos="6379"/>
          <w:tab w:val="left" w:pos="7560"/>
        </w:tabs>
        <w:jc w:val="center"/>
        <w:rPr>
          <w:b/>
          <w:lang w:val="kk-KZ"/>
        </w:rPr>
      </w:pPr>
      <w:r w:rsidRPr="00357724">
        <w:rPr>
          <w:b/>
          <w:lang w:val="kk-KZ"/>
        </w:rPr>
        <w:t>баға ұсыныстарын сұрату арқылы тауарларды сатып алу</w:t>
      </w:r>
    </w:p>
    <w:p w:rsidR="00C83B61" w:rsidRPr="002D4895" w:rsidRDefault="00C83B61" w:rsidP="002D4895">
      <w:pPr>
        <w:tabs>
          <w:tab w:val="left" w:pos="6096"/>
          <w:tab w:val="left" w:pos="6379"/>
          <w:tab w:val="left" w:pos="7560"/>
        </w:tabs>
        <w:jc w:val="center"/>
        <w:rPr>
          <w:b/>
          <w:lang w:val="kk-KZ"/>
        </w:rPr>
      </w:pPr>
    </w:p>
    <w:p w:rsidR="009F3A66" w:rsidRPr="009F3A66" w:rsidRDefault="002D4895" w:rsidP="009F3A66">
      <w:pPr>
        <w:pStyle w:val="HTML"/>
        <w:rPr>
          <w:rFonts w:ascii="Times New Roman" w:hAnsi="Times New Roman"/>
          <w:sz w:val="24"/>
          <w:szCs w:val="24"/>
          <w:lang w:val="kk-KZ"/>
        </w:rPr>
      </w:pPr>
      <w:r w:rsidRPr="009F3A66">
        <w:rPr>
          <w:rFonts w:ascii="Times New Roman" w:hAnsi="Times New Roman"/>
          <w:bCs/>
          <w:sz w:val="24"/>
          <w:szCs w:val="24"/>
          <w:lang w:val="kk-KZ"/>
        </w:rPr>
        <w:t xml:space="preserve">Горняк қаласы               </w:t>
      </w:r>
      <w:r w:rsidR="0037625C" w:rsidRPr="009F3A66">
        <w:rPr>
          <w:rFonts w:ascii="Times New Roman" w:hAnsi="Times New Roman"/>
          <w:bCs/>
          <w:sz w:val="24"/>
          <w:szCs w:val="24"/>
          <w:lang w:val="kk-KZ"/>
        </w:rPr>
        <w:t xml:space="preserve">               </w:t>
      </w:r>
      <w:r w:rsidR="0042260D" w:rsidRPr="009F3A66">
        <w:rPr>
          <w:rFonts w:ascii="Times New Roman" w:hAnsi="Times New Roman"/>
          <w:bCs/>
          <w:sz w:val="24"/>
          <w:szCs w:val="24"/>
          <w:lang w:val="kk-KZ"/>
        </w:rPr>
        <w:t xml:space="preserve">                        № ВЖУ/</w:t>
      </w:r>
      <w:r w:rsidR="009F3A66" w:rsidRPr="009F3A66">
        <w:rPr>
          <w:rFonts w:ascii="Times New Roman" w:hAnsi="Times New Roman"/>
          <w:bCs/>
          <w:sz w:val="24"/>
          <w:szCs w:val="24"/>
          <w:lang w:val="kk-KZ"/>
        </w:rPr>
        <w:t>42</w:t>
      </w:r>
      <w:r w:rsidRPr="009F3A66">
        <w:rPr>
          <w:rFonts w:ascii="Times New Roman" w:hAnsi="Times New Roman"/>
          <w:bCs/>
          <w:sz w:val="24"/>
          <w:szCs w:val="24"/>
          <w:lang w:val="kk-KZ"/>
        </w:rPr>
        <w:t xml:space="preserve">        </w:t>
      </w:r>
      <w:r w:rsidR="0037625C" w:rsidRPr="009F3A66">
        <w:rPr>
          <w:rFonts w:ascii="Times New Roman" w:hAnsi="Times New Roman"/>
          <w:bCs/>
          <w:sz w:val="24"/>
          <w:szCs w:val="24"/>
          <w:lang w:val="kk-KZ"/>
        </w:rPr>
        <w:t xml:space="preserve">  </w:t>
      </w:r>
      <w:r w:rsidR="009F3A66">
        <w:rPr>
          <w:rFonts w:ascii="Times New Roman" w:hAnsi="Times New Roman"/>
          <w:bCs/>
          <w:sz w:val="24"/>
          <w:szCs w:val="24"/>
          <w:lang w:val="kk-KZ"/>
        </w:rPr>
        <w:t xml:space="preserve">           </w:t>
      </w:r>
      <w:r w:rsidRPr="009F3A66">
        <w:rPr>
          <w:rFonts w:ascii="Times New Roman" w:hAnsi="Times New Roman"/>
          <w:bCs/>
          <w:sz w:val="24"/>
          <w:szCs w:val="24"/>
          <w:lang w:val="kk-KZ"/>
        </w:rPr>
        <w:t xml:space="preserve">  </w:t>
      </w:r>
      <w:r w:rsidR="0042260D" w:rsidRPr="009F3A66">
        <w:rPr>
          <w:rFonts w:ascii="Times New Roman" w:hAnsi="Times New Roman"/>
          <w:bCs/>
          <w:sz w:val="24"/>
          <w:szCs w:val="24"/>
          <w:lang w:val="kk-KZ"/>
        </w:rPr>
        <w:t xml:space="preserve">    </w:t>
      </w:r>
      <w:r w:rsidR="009F3A66" w:rsidRPr="009F3A66">
        <w:rPr>
          <w:rFonts w:ascii="Times New Roman" w:hAnsi="Times New Roman"/>
          <w:sz w:val="24"/>
          <w:szCs w:val="24"/>
          <w:lang w:val="kk-KZ"/>
        </w:rPr>
        <w:t>2026 жылғы 16 сәуір</w:t>
      </w:r>
    </w:p>
    <w:p w:rsidR="002D4895" w:rsidRPr="00A65958" w:rsidRDefault="002D4895" w:rsidP="002D4895">
      <w:pPr>
        <w:tabs>
          <w:tab w:val="left" w:pos="6096"/>
          <w:tab w:val="left" w:pos="6379"/>
          <w:tab w:val="left" w:pos="7560"/>
        </w:tabs>
        <w:jc w:val="center"/>
        <w:rPr>
          <w:bCs/>
          <w:lang w:val="kk-KZ"/>
        </w:rPr>
      </w:pPr>
      <w:r w:rsidRPr="00A65958">
        <w:rPr>
          <w:bCs/>
          <w:lang w:val="kk-KZ"/>
        </w:rPr>
        <w:t>Вокзальная к-сі, 95а</w:t>
      </w:r>
      <w:r w:rsidRPr="002D4895">
        <w:rPr>
          <w:bCs/>
          <w:lang w:val="kk-KZ"/>
        </w:rPr>
        <w:t xml:space="preserve">        </w:t>
      </w:r>
      <w:r w:rsidRPr="00A65958">
        <w:rPr>
          <w:bCs/>
          <w:lang w:val="kk-KZ"/>
        </w:rPr>
        <w:t xml:space="preserve">                                                                                         </w:t>
      </w:r>
      <w:r w:rsidRPr="002D4895">
        <w:rPr>
          <w:bCs/>
          <w:lang w:val="kk-KZ"/>
        </w:rPr>
        <w:t xml:space="preserve"> </w:t>
      </w:r>
      <w:r w:rsidRPr="00A65958">
        <w:rPr>
          <w:bCs/>
          <w:lang w:val="kk-KZ"/>
        </w:rPr>
        <w:t xml:space="preserve">         </w:t>
      </w:r>
      <w:r w:rsidRPr="002D4895">
        <w:rPr>
          <w:bCs/>
          <w:lang w:val="kk-KZ"/>
        </w:rPr>
        <w:t xml:space="preserve">сағат </w:t>
      </w:r>
      <w:r w:rsidRPr="00A65958">
        <w:rPr>
          <w:bCs/>
          <w:lang w:val="kk-KZ"/>
        </w:rPr>
        <w:t>1</w:t>
      </w:r>
      <w:r w:rsidR="009F3A66">
        <w:rPr>
          <w:bCs/>
          <w:lang w:val="kk-KZ"/>
        </w:rPr>
        <w:t>2</w:t>
      </w:r>
      <w:r w:rsidRPr="00A65958">
        <w:rPr>
          <w:bCs/>
          <w:lang w:val="kk-KZ"/>
        </w:rPr>
        <w:t>:</w:t>
      </w:r>
      <w:r w:rsidRPr="002D4895">
        <w:rPr>
          <w:bCs/>
          <w:lang w:val="kk-KZ"/>
        </w:rPr>
        <w:t>0</w:t>
      </w:r>
      <w:r w:rsidRPr="00A65958">
        <w:rPr>
          <w:bCs/>
          <w:lang w:val="kk-KZ"/>
        </w:rPr>
        <w:t>0</w:t>
      </w:r>
    </w:p>
    <w:p w:rsidR="002D4895" w:rsidRPr="00A65958" w:rsidRDefault="002D4895" w:rsidP="002D4895">
      <w:pPr>
        <w:tabs>
          <w:tab w:val="left" w:pos="6096"/>
          <w:tab w:val="left" w:pos="6379"/>
          <w:tab w:val="left" w:pos="7560"/>
        </w:tabs>
        <w:jc w:val="center"/>
        <w:rPr>
          <w:lang w:val="kk-KZ"/>
        </w:rPr>
      </w:pP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Комитет құрамына мыналар кіреді:</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Комитет төрағасы:</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Д.У. Қожахметов, «ҚТЖ» ҰК» АҚ Шығыс темір жол учаскесі филиалының директоры</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Төрағаның орынбасары:</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И.А. Шубина, директордың экономика және қаржы жөніндегі орынбасары – «ҚТЖ» ҰК» АҚ Шығыс темір жол учаскесі филиалының бас есепшісі</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Комитет мүшелері:</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Т.А. Логвиненко, «ҚТЖ» ҰК» АҚ Шығыс темір жол учаскесі Экономикалық мәселелер жөніндегі бас маманы</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Д.К. Қабдылахметов</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Ю.В. Полянская, «ҚТЖ» ҰК» АҚ Шығыс темір жол учаскесі филиалының жетекші инженері</w:t>
      </w: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 «ҚТЖ» ҰК» АҚ Шығыс темір жол учаскесі филиалының жетекші маманы</w:t>
      </w:r>
    </w:p>
    <w:p w:rsidR="009F3A66" w:rsidRPr="009F3A66" w:rsidRDefault="009F3A66" w:rsidP="009F3A66">
      <w:pPr>
        <w:ind w:firstLine="708"/>
        <w:jc w:val="both"/>
        <w:rPr>
          <w:rFonts w:eastAsia="Calibri"/>
          <w:lang w:val="kk-KZ"/>
        </w:rPr>
      </w:pPr>
    </w:p>
    <w:p w:rsidR="009F3A66" w:rsidRPr="009F3A66" w:rsidRDefault="009F3A66" w:rsidP="009F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F3A66">
        <w:rPr>
          <w:lang w:val="kk-KZ"/>
        </w:rPr>
        <w:t>2026 жылғы 14 сәуірде сағат 12.00-де «ҚТЖ» ҰК» АҚ филиалы – Шығыс темір жол учаскесінің қажеттіліктері үшін баға ұсыныстарын сұрату арқылы тауарларды сатып алуға қатысуға өтінімдері бар әлеуетті өнім берушілердің конверттерін ашу рәсімі өткізілді.</w:t>
      </w:r>
    </w:p>
    <w:p w:rsidR="009F3A66" w:rsidRPr="009F3A66" w:rsidRDefault="009F3A66" w:rsidP="009F3A66">
      <w:pPr>
        <w:jc w:val="center"/>
        <w:rPr>
          <w:rFonts w:eastAsia="Calibri"/>
          <w:b/>
          <w:lang w:val="kk-KZ"/>
        </w:rPr>
      </w:pPr>
      <w:r w:rsidRPr="009F3A66">
        <w:rPr>
          <w:rFonts w:eastAsia="Calibri"/>
          <w:b/>
          <w:lang w:val="kk-KZ"/>
        </w:rPr>
        <w:t>Сатып алынатын қызметтердің тізімі</w:t>
      </w:r>
    </w:p>
    <w:tbl>
      <w:tblPr>
        <w:tblStyle w:val="a6"/>
        <w:tblW w:w="9783" w:type="dxa"/>
        <w:tblLayout w:type="fixed"/>
        <w:tblLook w:val="04A0" w:firstRow="1" w:lastRow="0" w:firstColumn="1" w:lastColumn="0" w:noHBand="0" w:noVBand="1"/>
      </w:tblPr>
      <w:tblGrid>
        <w:gridCol w:w="633"/>
        <w:gridCol w:w="2946"/>
        <w:gridCol w:w="2152"/>
        <w:gridCol w:w="1068"/>
        <w:gridCol w:w="1276"/>
        <w:gridCol w:w="1708"/>
      </w:tblGrid>
      <w:tr w:rsidR="009F3A66" w:rsidRPr="009F3A66" w:rsidTr="009F3A66">
        <w:trPr>
          <w:trHeight w:val="1139"/>
        </w:trPr>
        <w:tc>
          <w:tcPr>
            <w:tcW w:w="633" w:type="dxa"/>
            <w:hideMark/>
          </w:tcPr>
          <w:p w:rsidR="009F3A66" w:rsidRPr="009F3A66" w:rsidRDefault="009F3A66" w:rsidP="009F3A66">
            <w:pPr>
              <w:jc w:val="center"/>
              <w:rPr>
                <w:rFonts w:eastAsia="Calibri"/>
                <w:b/>
                <w:bCs/>
              </w:rPr>
            </w:pPr>
            <w:r w:rsidRPr="009F3A66">
              <w:rPr>
                <w:rFonts w:eastAsia="Calibri"/>
                <w:b/>
                <w:bCs/>
              </w:rPr>
              <w:t>Лот №</w:t>
            </w:r>
          </w:p>
        </w:tc>
        <w:tc>
          <w:tcPr>
            <w:tcW w:w="2946" w:type="dxa"/>
            <w:hideMark/>
          </w:tcPr>
          <w:p w:rsidR="009F3A66" w:rsidRPr="009F3A66" w:rsidRDefault="009F3A66" w:rsidP="009F3A66">
            <w:pPr>
              <w:jc w:val="center"/>
              <w:rPr>
                <w:rFonts w:eastAsia="Calibri"/>
                <w:b/>
                <w:bCs/>
              </w:rPr>
            </w:pPr>
            <w:r w:rsidRPr="009F3A66">
              <w:rPr>
                <w:rFonts w:eastAsia="Calibri"/>
                <w:b/>
                <w:bCs/>
              </w:rPr>
              <w:t>Сатып алынатын тауарлардың, жұмыстардың, қызметтердің атауы</w:t>
            </w:r>
          </w:p>
        </w:tc>
        <w:tc>
          <w:tcPr>
            <w:tcW w:w="2152" w:type="dxa"/>
            <w:hideMark/>
          </w:tcPr>
          <w:p w:rsidR="009F3A66" w:rsidRPr="009F3A66" w:rsidRDefault="009F3A66" w:rsidP="009F3A66">
            <w:pPr>
              <w:jc w:val="center"/>
              <w:rPr>
                <w:rFonts w:eastAsia="Calibri"/>
                <w:b/>
                <w:bCs/>
              </w:rPr>
            </w:pPr>
            <w:r w:rsidRPr="009F3A66">
              <w:rPr>
                <w:rFonts w:eastAsia="Calibri"/>
                <w:b/>
                <w:bCs/>
              </w:rPr>
              <w:t>Тауарлардың, жұмыстардың, қызметтердің қосымша сипаттамалары</w:t>
            </w:r>
          </w:p>
        </w:tc>
        <w:tc>
          <w:tcPr>
            <w:tcW w:w="1068" w:type="dxa"/>
            <w:hideMark/>
          </w:tcPr>
          <w:p w:rsidR="009F3A66" w:rsidRPr="009F3A66" w:rsidRDefault="009F3A66" w:rsidP="009F3A66">
            <w:pPr>
              <w:jc w:val="center"/>
              <w:rPr>
                <w:rFonts w:eastAsia="Calibri"/>
                <w:b/>
                <w:bCs/>
              </w:rPr>
            </w:pPr>
            <w:r w:rsidRPr="009F3A66">
              <w:rPr>
                <w:rFonts w:eastAsia="Calibri"/>
                <w:b/>
                <w:bCs/>
              </w:rPr>
              <w:t>Тауарлардың, жұмыстардың, қызметтердің өлшем бірлігі</w:t>
            </w:r>
          </w:p>
        </w:tc>
        <w:tc>
          <w:tcPr>
            <w:tcW w:w="1276" w:type="dxa"/>
            <w:hideMark/>
          </w:tcPr>
          <w:p w:rsidR="009F3A66" w:rsidRPr="009F3A66" w:rsidRDefault="009F3A66" w:rsidP="009F3A66">
            <w:pPr>
              <w:jc w:val="center"/>
              <w:rPr>
                <w:rFonts w:eastAsia="Calibri"/>
                <w:b/>
                <w:bCs/>
              </w:rPr>
            </w:pPr>
            <w:r w:rsidRPr="009F3A66">
              <w:rPr>
                <w:rFonts w:eastAsia="Calibri"/>
                <w:b/>
                <w:bCs/>
              </w:rPr>
              <w:t>Тауарлардың, жұмыстардың, қызметтердің саны (көлемі).</w:t>
            </w:r>
          </w:p>
        </w:tc>
        <w:tc>
          <w:tcPr>
            <w:tcW w:w="1708" w:type="dxa"/>
            <w:hideMark/>
          </w:tcPr>
          <w:p w:rsidR="009F3A66" w:rsidRPr="009F3A66" w:rsidRDefault="009F3A66" w:rsidP="009F3A66">
            <w:pPr>
              <w:jc w:val="center"/>
              <w:rPr>
                <w:rFonts w:eastAsia="Calibri"/>
                <w:b/>
                <w:bCs/>
              </w:rPr>
            </w:pPr>
            <w:r w:rsidRPr="009F3A66">
              <w:rPr>
                <w:rFonts w:eastAsia="Calibri"/>
                <w:b/>
                <w:bCs/>
              </w:rPr>
              <w:t>ҚҚС-сыз тауарларды, жұмыстарды, қызметтерді сатып алуға бөлінген сома рубльмен</w:t>
            </w:r>
          </w:p>
        </w:tc>
      </w:tr>
      <w:tr w:rsidR="009F3A66" w:rsidRPr="009F3A66" w:rsidTr="009F3A66">
        <w:trPr>
          <w:trHeight w:val="557"/>
        </w:trPr>
        <w:tc>
          <w:tcPr>
            <w:tcW w:w="633" w:type="dxa"/>
            <w:hideMark/>
          </w:tcPr>
          <w:p w:rsidR="009F3A66" w:rsidRPr="009F3A66" w:rsidRDefault="009F3A66" w:rsidP="009F3A66">
            <w:pPr>
              <w:jc w:val="center"/>
              <w:rPr>
                <w:bCs/>
              </w:rPr>
            </w:pPr>
            <w:r w:rsidRPr="009F3A66">
              <w:rPr>
                <w:bCs/>
              </w:rPr>
              <w:t>1</w:t>
            </w:r>
          </w:p>
        </w:tc>
        <w:tc>
          <w:tcPr>
            <w:tcW w:w="29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Электрод</w:t>
            </w:r>
          </w:p>
        </w:tc>
        <w:tc>
          <w:tcPr>
            <w:tcW w:w="2152" w:type="dxa"/>
            <w:tcBorders>
              <w:top w:val="single" w:sz="4" w:space="0" w:color="auto"/>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9466-75, ГОСТ 10051-75; түрі E65Kh 25G13N3 TsNIIN -4-zh-ND, d-4mm, шөгу жылдамдығы 10,5 г/Ач, 1 кг тұндырылған металға электрод шығыны 1,5, тозған жерлерді тұндыру және темір жол бақаларының құю ақауларын дәнекерлеу және жоғары марганецті болаттардың басқа бөліктерін дәнекерлеу үшін G13.</w:t>
            </w:r>
          </w:p>
        </w:tc>
        <w:tc>
          <w:tcPr>
            <w:tcW w:w="1068" w:type="dxa"/>
            <w:tcBorders>
              <w:top w:val="single" w:sz="4" w:space="0" w:color="auto"/>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137,74</w:t>
            </w:r>
          </w:p>
        </w:tc>
        <w:tc>
          <w:tcPr>
            <w:tcW w:w="1708" w:type="dxa"/>
            <w:tcBorders>
              <w:top w:val="single" w:sz="4" w:space="0" w:color="auto"/>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259 234,94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ПОС-60 қалайы дәнекерлеуші</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 xml:space="preserve">ГОСТ 21930-76, POS-40, қалайы-қорғасын дәнекерлеуші, өте жұқа сымдарды </w:t>
            </w:r>
            <w:r w:rsidRPr="009F3A66">
              <w:rPr>
                <w:color w:val="000000"/>
                <w:sz w:val="20"/>
                <w:szCs w:val="20"/>
              </w:rPr>
              <w:lastRenderedPageBreak/>
              <w:t>біріктіру кезінде қолданылады, өйткені бұл дәнекерде қалайы өте жоғары болады, бұл оның балқу температурасын төмендетеді.</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lastRenderedPageBreak/>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4</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16 064,24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Электрод МП-3, металл, 3 мм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Дәнекерлеу электродтары болат, шойын, мыс, алюминий бөлшектерінен ажырамас қосылыстар жасауға арналған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5 274,50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Абразивті кесу дөңгелегі, 150х2,5х22,2м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Металл кесіндісі, МЕМСТ 21963-2002, өлшемдері-диаметрі 150х2,5х22, 23</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65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4 578,60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Кесу дөңгелегі 230*2,5*22,23</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Металл кесу, МЕМСТ 57978-2017, габариттік диаметрі 230*2,5*22,23</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50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5 617,50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Болат тоқылған тор</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5336-80, жадағайы №10-шi ромбиялық немесе квадрат ұяшығымен өрілген болатты тор, 1,2мм диаметры мырышпен қапталған сымнан, 2 топ; 2- 10-1,2-0</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055 шаршы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40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9 206,40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СУ БАКЫ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12.4.009-83, суға арналған, көлемі 50л..</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3 947,85</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Гальванизацияланған шелек</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20558-82, мырышты, көлемі - 12-15 л</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2 421,76</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Сыпырғыш</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Сыммен оралған, салмағы 250-300г.</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468,10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RAKE</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Тiк төртбұрышты қимамен 19597-94-шi МЕМСТ түрiндегi азулы бол майыстыр, орындау 2 L=1300: тырнауыш черенка 14-шi тiс |зубтердi санмен, ұзындық майыстыр - 2 - 14 - 1300.</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2 935,36</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БАЛҒА</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11401-75, доғал тұмсықты зілбалға 6 кг, ағаш сабымен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5 704,88</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ҚҰРЫЛЫС ҚОРҚЫҒЫ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1405-83; ұзындық 1,25м, диаметр 24мм.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4</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5 774,40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Бұрғылау</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Электр нұсқаулығын , тұтынылатын қуаты Вт - 650 бұрғылау , Картридж ( мм ). - 13 , Қарау Чак - басты , Онда атқарым - әсері, Жылдамд ықпен 1 жылдам саны , Салмағы (кг) 1.4 - 1.7 .</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5 421,32</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lastRenderedPageBreak/>
              <w:t>14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болгар</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220В, Диск диаметрі, мм: 125, Саны айналымдар, об/мин: 11000, Қуат Вт: 840 Вт., Қону диаметрі мм: 22,2, Шпиндельді ою: М14, Салмағы,  кг: 2,1</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5 790,92</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Бұрауыш</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электрлік, қолды, аккумуляторлы</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3 462,78</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Болт кескіштер 900*21 мм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Соғылған коннектор, кәсіби, 900мм - макс d= 21мм 23311-090_z02-сенімді және берік құрылымы бар кәсіби құрал.Жұмыс бөліктері CrMo болаттан жасалған, ол тіпті диаметрі 11 мм-ге дейін қатайтылған сымды оңай кесуге мүмкіндік береді. Болт кескіштің ерекшеліктері бизон 23311-090_z02</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3 662,07</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Битум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6617-2021, мұнай, құрылыс маркалы БН 90/10 немесе ГОСТ 9548-74 битум БНК 90/30, ғимараттардың іргетасын гидроизоляциялау үшін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18 056,25</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Құрылыс балтасы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Балта 2 кг, с топорищем, балтаның сабымен, материал - жұмыс жүзi аспаптық болат, бiр жағынан (кеспелтек ) тiк төртбұрышты соққыш басқа жағынан).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4 150,26</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19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Цемент М-400 ПО 50 КГ ГОСТ 31108-2020</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31108-2020 М-400 маркалы 50 кг қаптарда таратылған, гидротехникалық және басқа да құрылыстардың сыртқы аймақтарының бетон және темірбетон конструкциялары үшін суда және ауада қатып қалатын, аязға төзімді, Сул фатқа төзімді гидравликалық тұтқыр.</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6</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42 711,84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Өрт сөндіргіш ОП-5</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ҚР СТ ГОСТ Р 51057-2005, ОП-5 ұнтақты өрт сөндіргіш, көлемі 5л, заряд салмағы 4кг, жалпы салмағы 8кг.</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6</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5 243,34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lastRenderedPageBreak/>
              <w:t>21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Жиекті тақта</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8486-86. Қылқан жапырақты тұқымдар, кесілген, 1 сорт, қалыңдығы 50 мм, ұзындығы 4-6 метр, ені 25-30 см.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113 текше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1,47</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20 644,31</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Бояу Қылқаламы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10597-87, сырлауға жалпақ грунтовка үшін, әрлеуге, сонымен қатар төбе бетін лакпен жабу үшін. Типі  КП-60 ені 60мм кем емес, қалыңдығы 30мм кем емес, ұзындығы 230мм кем емес, шоқтың ұзындығы 60мм. Материалы: тартылған щетина 70% кем емес және 30% аса емес синтетикалық</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80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8 809,60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ҚЕТАҚ</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10597-87; нағыз ворс</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40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3 245,60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Кесу</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Ағашиан жасалған күректер сабы (қарағай,қайың) өлшемі ұзындығы 150 см, диаметрі 6 см ГОСТ 6449.1-82.</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7</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765,31</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Шүберек</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сүртетін, артикул 911409/1, кенеп тігетін негізі, ені 1,4 м кем емес.</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0006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1 460,40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АК РУХ</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2 литр бөтелке - МЕМСТ 3134-78 пакетін ( қою шрифтпен Alcides сияқты nihmasel жоғары мазмұнмен ) эпоксидті еріткіш майлы a , кейбір каучуктар ( бутил  ) polybutylmethacrylate , ретінде пайдаланылады.</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112 литр (текше дм.)</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4 968,90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Ролик</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лак - бояу жұмыстарына арналған үлбірмен қапталған ЖМК-ролик типі, ҚР СТ 3622-2020</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4 480,50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Бұрыш</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болат, равноположный, ыстықтай басылған, 50х50х5 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37 393,83</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29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болат өзек</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 xml:space="preserve">Тозуға төзімділігі және бетінің беріктігі жоғары, бастапқы қасиеттерін жоғалтпай төмен және жоғары температураға төтеп береді: -70°-тан + 425°-қа дейін </w:t>
            </w:r>
            <w:r w:rsidRPr="009F3A66">
              <w:rPr>
                <w:color w:val="000000"/>
                <w:sz w:val="20"/>
                <w:szCs w:val="20"/>
              </w:rPr>
              <w:lastRenderedPageBreak/>
              <w:t>(ыстыққа төзімді болаттан жасалған бұйымдар +500°-қа дейін шыдайды) 16 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lastRenderedPageBreak/>
              <w:t>0006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1 326,80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Қалыңдығы 4 мм гофрленген болат</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8568-77, жалпы мақсаттағы жоғары сапалы көміртекті болаттан жасалған қалыңдығы 4 мм прокатталған қалың табақ гофрленген болат</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36 002,38</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Парақ</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4 мм ГОСТ 16523-97</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60,74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Арқан 9-12мм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негізгі арқан диаметрі 9-12 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0006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120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7 177,20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СУРИК</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8135-74, темір қызыл қорғасын, 20-60 кг ыдыстарда сазды минералдар мен кварц қоспасы бар темір оксидінен тұратын қызыл-қоңыр түсті табиғи бейорганикалық пигмент.</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2 857,70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ҚҰРЫЛЫС ҚҰМЫ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Сылақ үшін, жуып емес құрылыс жұмыстарының, МЕМСТ 8736-2014.</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8 693,70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Төбенің профилі</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Гипсокартон үшін төбелік бейін, көлемі 60х27, ұзындығы 3 метр</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018 сызықтық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22 782,00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Гипсокартон парағы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6266-97 ылғалға төзімді Парақ (ГКЛВ) ішкі бөлімдерді, аспалы төбелерді, қабырға қаптамаларын орнату үшін қолданылады, өлшемдері 2500-1200-12. 5, суға төзімді</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10 263,96</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Тақта, сыртқы бұрышы 5*5*3м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 xml:space="preserve">Сыртқы бұрышы 5 * 5 * 3М түсі жасыл.Көбінесе ол барлық сыртқы бұрыштардағы түйісетін жолақтарды жабу үшін арнайы жасалған. Орнату Ме талл қаптаманың өзінде жүзеге асырылады, бекіткіштердің қақпақтары ашық қалады. Бұрыш металдан жасалған дайын материалға орнатылады, ал бекіту қақпақтары жабылмайды. Егер сіз осындай қосымша элементтерді елемей, </w:t>
            </w:r>
            <w:r w:rsidRPr="009F3A66">
              <w:rPr>
                <w:color w:val="000000"/>
                <w:sz w:val="20"/>
                <w:szCs w:val="20"/>
              </w:rPr>
              <w:lastRenderedPageBreak/>
              <w:t>құрылымды қорғалмаған күйде қалдырсаңыз, шатырға немесе қасбетке арналған материал тотпен жабылып, істен шығады.</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lastRenderedPageBreak/>
              <w:t>0006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450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114 556,50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6 мм бұрандалы шеге</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Диаметрі: 6 мм Ұзындығы: 60 мм Жиек түрі: құпия Дюбель материалы: полипропилен Сплайн түрі: PZ Тырнақ материалы: мырышталған болат</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2000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7 240,00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39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Планк</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Ішкі бұрыштық жолақ, өлшемі 0,05*0,05*3 м, мырышталған болаттан жасалған Ішкі бұрыштарды безендіруге арналған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180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45 822,60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ПАРОНИТ ҚАЛЫҢДЫҒЫ 3 мм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481-80, қалыңдығы 3 мм, PMB маркасы - 1 (май мен бензинге төзімді паронит); жұмыс ортасының шекті рұқсат етілген қысымы, 6,4 МПа; жұмыс ортасының максималды қол жетімді температурасы, Цельсий бойынша - 40-тан +450 градусқа дейін; өлшемдері: ұзындығы 1000 мм, ені 850 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754,95</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Паронит қалыңдығы 5 мм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481-80, қалыңдығы 5 мм, PON-B маркасы, кесу 1000*1700</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858,20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Асбест сымы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Жалпы мақсаттағы асбест сымы, ШАОН маркасы 6-12мм, МЕМСТ 1779-96, тепловоздарға арналған.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2 300,50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тырнақтар</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4028-63, конустық басы бар құрылыс бұрандалары, дөңгелек, диаметрі 3,0 мм, ұзындығы 80 мм: К 3,0х80.</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1 533,60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тырнақтар</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4028-63, конустық басының шеткі беті - иірілген, ұзындығы x диаметрі 100х4 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50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7 891,00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45</w:t>
            </w:r>
          </w:p>
        </w:tc>
        <w:tc>
          <w:tcPr>
            <w:tcW w:w="2946" w:type="dxa"/>
            <w:tcBorders>
              <w:top w:val="nil"/>
              <w:left w:val="nil"/>
              <w:bottom w:val="nil"/>
              <w:right w:val="nil"/>
            </w:tcBorders>
            <w:shd w:val="clear" w:color="000000" w:fill="FFFFFF"/>
            <w:noWrap/>
            <w:vAlign w:val="center"/>
          </w:tcPr>
          <w:p w:rsidR="009F3A66" w:rsidRPr="009F3A66" w:rsidRDefault="009F3A66" w:rsidP="009F3A66">
            <w:pPr>
              <w:rPr>
                <w:rFonts w:eastAsia="Arial Unicode MS"/>
                <w:color w:val="000000"/>
                <w:sz w:val="20"/>
                <w:szCs w:val="20"/>
              </w:rPr>
            </w:pPr>
            <w:r w:rsidRPr="009F3A66">
              <w:rPr>
                <w:rFonts w:eastAsia="Arial Unicode MS"/>
                <w:color w:val="000000"/>
                <w:sz w:val="20"/>
                <w:szCs w:val="20"/>
              </w:rPr>
              <w:t>ТЫРҒАН 4.0X120MM</w:t>
            </w:r>
          </w:p>
        </w:tc>
        <w:tc>
          <w:tcPr>
            <w:tcW w:w="2152"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 xml:space="preserve">ГОСТ 4028-63, конустық басы бар құрылыс </w:t>
            </w:r>
            <w:r w:rsidRPr="009F3A66">
              <w:rPr>
                <w:color w:val="000000"/>
                <w:sz w:val="20"/>
                <w:szCs w:val="20"/>
              </w:rPr>
              <w:lastRenderedPageBreak/>
              <w:t>бұрандалары, дөңгелек, диаметрі 4,0 мм, ұзындығы 120 мм: К 4,0х120.</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lastRenderedPageBreak/>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3 156,40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46</w:t>
            </w:r>
          </w:p>
        </w:tc>
        <w:tc>
          <w:tcPr>
            <w:tcW w:w="29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ҚҰЛПТАУ</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5089-2011 аспа  диаметрі 11мм, ені 60мм, 3 кілтімен.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1 150,23</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Бетон араластырғыш</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Шағын өлшемді, жеңіл бөлшектелетін «Патриот» BGR-150 ерітінді араластырғышы шағын салмағы бар пластикалық бетон қоспаларын және жеке жұмыстарға арналған ерітінділерді дайындауға және 220 вольтты тұрмыстық электр желісіне қосуға арналған. Барабан көлемі - 150 л., тиеу - 100 л., MAX толтырғыш өлшемі - 40 мм. Бір араластыру уақыты 2 мин., сағатына араластыру саны 10 дана. Электр қозғалтқышының қуаты 0,75 кВт, бір фазалы кернеу 220 В (50) Гц, ұзындығы 1200 мм, иінтірегі жоқ ені 800 мм, биіктігі 1050 мм, салмағы 120 кг.</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31 208,33</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Өздігінен бұрап тұратын бұранда 4,2х16 мм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Металл және пластмасса түрі Диаметрі 4,2 мм Ұзындығы 16 мм Бастың пішіні жартылай дөңгелек , пресс-шайбасы бар Жіптің түрі кішкентай Бұрғылау ұшы Өздігінен бұрап тұратын бұрандалы Материал көміртекті болат Жабын мырышталған Жабынның түсі металл Сплайн түрі PH2 Толық ою иә</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1800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954,00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49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СУ НЕГІЗІНДЕГІ ЭМУЛЬСИЯ</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28196-89 10-15 кг ыдыстағы су-дисперсиялық бояу интерьер, күңгірт, ақ түсті, жарылысқа қауіпсіз, аязға төзімді</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75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13 173,75</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Күміс эмаль, ПФ-115 маркасы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6465-2023, күміс, ПФ-115 маркасы, Салмағы 60 кг аспайтын металл барабандарда</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12 938,80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lastRenderedPageBreak/>
              <w:t>51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Эмаль PF-115 ақ</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PF-115 ақ эмаль, премиум сорт, ГОСТ 6465-2023. Сыртқы және ішкі пайдалануға арналған. Ұнтақтау дәрежесі 10 мкм-ден аспайды, ұшпайтын заттардың массалық үлесі 62% кем емес. Қаптама: таза салмағы 60 кг аспайтын металл барабандар. Өнім жаңа, түпнұсқалық қаптамада шығарылған күні көрсетілген болуы керек.</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70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26 548,90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Көк эмаль, ПФ-115 маркасы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6465-2023, көк түсті, ПФ-115 маркасы, салмағы 60 кг аспайтын металл барабандарда</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7 393,60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Көк эмаль, ПФ-115 маркасы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6465-2023, көк түсті, ПФ-115 маркасы, салмағы 60 кг аспайтын металл барабандарда</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40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14 787,20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Эмаль PF-115 жасыл</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ПФ-115 жасыл эмаль, премиум сорт, ГОСТ 6465-2023. Сыртқы және ішкі пайдалануға арналған. Ұнтақтау дәрежесі 10 мкм-ден аспайды, ұшпалығы 62% кем емес. Қаптама: таза салмағы 60 кг аспайтын металл барабандар. Өнім жаңа, түпнұсқалық қаптамасында шығарылған күні көрсетілген болуы керек.</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3 696,80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Қара эмаль, PF-115 маркасы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Эмаль PF 115, ГОСТ 6465-2023, Түсі: қара, құрамында ұшпа органикалық қосылыстар аз, атмосфералық әсерге ұшыраған металды, ағашты және басқа да беттерді бояуға және үй ішінде бояуға арналған. Кептіру уақыты: эмальдың әрбір қабаты (20 ± 2) ° C температурада - 24 сағат. Кепілдік мерзімі: 18 ай. Қаптама: 3 кг</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75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27 726,00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Эмаль PF-115 қоңыр</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 xml:space="preserve">МЕМСТ 6465-2023, қоңыр түсті, ПФ-115 маркасы, салмағы 60 </w:t>
            </w:r>
            <w:r w:rsidRPr="009F3A66">
              <w:rPr>
                <w:color w:val="000000"/>
                <w:sz w:val="20"/>
                <w:szCs w:val="20"/>
              </w:rPr>
              <w:lastRenderedPageBreak/>
              <w:t>кг аспайтын металл барабандарда</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lastRenderedPageBreak/>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11 090,40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Сары эмаль, ПФ-115 маркасы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6465-2023, сары түсті, ПФ-115 маркасы, салмағы 60 кг аспайтын металл барабандарда</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7 393,60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Эмаль PF-115 сұр</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ПФ-115 сұр эмаль, премиум сорт, ГОСТ 6465-2023. Сыртқы және ішкі пайдалануға арналған. Ұнтақтау дәрежесі 10 мкм-ден аспайды, ұшпа құрамы кемінде 62%. Қаптама: таза салмағы 60 кг аспайтын металл барабандар. Өнім жаңа, түпнұсқалық қаптамасында шығарылған күні көрсетілген болуы керек.</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40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14 787,20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59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Праймер-эмаль</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2316-228-07507802-2015 Грунт - эмаль "" беттерді бояуға арналған, атмосфералық әсерлерден (ылғалдылықтан) ұзақ мерзімді қорғауд ы қамтамасыз етеді. Топырақ пен мәрмәр жамылғысының жоғары қасиеттерімен үйлескен әмбебап материал болып табылады. Топырақ-эмаль жаб ыны термотөзімді болып табылады (t 140°С дейін жабынды пайдалануға болады). Т минус 15°С дейін болған кезде топырақ-эмальды жағуға ж ол беріледі.</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40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18 992,40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Сөнбеген әк, 1 сынып</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9179-2018, сөндірілмеген әк, 1 сорт, құрылысқа арналған, кальцийлық</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65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1 678,95</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Профильді парақ</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Табақты жайма 6х1,20 пр</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625 парақ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562 872,00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Өздігінен бұрап тұратын бұранда</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Саморездар металлға 0.9мм дейін жапырақ бойынша, РН2 (4.2х14мм). Крест тәрізді, сүйір ұшы шлиц жарты шар, басын прессшайбой бар. Мыр ышталған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216,00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Суспензия</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 xml:space="preserve">төбе профилін құрғатпайтын құрылымдарға ілу </w:t>
            </w:r>
            <w:r w:rsidRPr="009F3A66">
              <w:rPr>
                <w:color w:val="000000"/>
                <w:sz w:val="20"/>
                <w:szCs w:val="20"/>
              </w:rPr>
              <w:lastRenderedPageBreak/>
              <w:t>үшін. Ені-60 мм, биіктігі 27 мм, орнатылған күйінде ұзындығы-120 мм, қалыңдығы-09 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lastRenderedPageBreak/>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1300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22 074,00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Су және газ құбыры, болат, DN 50*3 мм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3262-75, диаметрі 50*3 мм болат газ құбыры құбырлар мырышталмаған, жіпсіз, муфтасыз, әдеттегі жаңалықтар нүктесімен жеткізіледі. Қалыпты дәлдіктегі құбырлар үшін шекті ауытқулар: қабырға қалыңдығы 15%.</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75 802,81</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КҮРЕК</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19596-87 таңдау үшін күрек құм , түсіру , тұтқа түрі 4 , ұзындығы 1300мм отырып , құм, қиыршық тас , асфальт және осындай LSP -ақ басқа да сусымалы материалдарды , жүк тиеу кезінде : LSP - 4-1300 .</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16 664,34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КҮРЕК</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19596-87 қазатын тұтқасы түрі 4 , ұзындығы 1300мм отырып , осындай ОҒК сияқты , топырақты қазу үшін күрек атап : ОҒК - 4-1300 .</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6 371,76</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ABN-72 БАТАРЕЯ</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Марка АБН-72П маркалы қорғасынды, қышқылды автоматты жүйелі аккумуляторы.темір жол байланысын және  автоматикителемеханикалық жүйеге электр тогын беру үшін  ГОСТ 15150 габаритті мөлшнрі 71,5х160,5х283электролитсіз салмағы 4,6кг.</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59 620,40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БАТАРЕЯ</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МЕМСТ 959-2002 маркасы 6СТ-132АЗ; қышқылды, стартерлі, қуаттылығы 12 В, сиымдылығы 132 А*час, жалпы қақпағы З –  электролитті толық  зарядталған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11 741,02</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69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Антифриз</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28084-89-шы МЕМСТ, таңба ал- 40М, орама - бойымен канистрасы пласмасс 10-20 кг</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0,06</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82,12</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lastRenderedPageBreak/>
              <w:t>70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Майлау</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Циатим 201 майлағышы МЕМСТ 6267-74. Қоюлатқыш литий сабын.Тамшылау температурасы 175 0С төмен емес. Су және механикалық қоспалар жоқ</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1 113,30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VMGZ гидравликалық майы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+55-тен -55 С-қа дейінгі температурада, қату температурасы +60С жоғары емес, 100С-та климаттық тұтқырлық -4,3 мм2/с жоғары көтеру машиналарының гидравликалық жүйелерінде қолданылады.</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130 439,81</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Дизель майы М-14В2 ГОСТ 12337-84</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12337-84. Кинематикалық тұтқырлық, мм2/с, 100 0С температурада - 13,5-14,5. Тұтқырлық индексі, 85-тен кем емес. Сілтілік саны, мг КОН/г, 4,8-ден кем емес. Механикалық қоспалардың массалық үлесі, %, 0,02 артық емес. Ашық тигельдегі тұтану температурасы 210 0С төмен емес. Құю нүктесі минус 12 0С жоғары емес. Тығыздығы 20 0С, кг/м3, 910 артық емес. Судың массалық үлесі, %, көп емес - іздері</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0,7</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15 965,56</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Сүзгі</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Жанармайды ұсақ тазарту dv.YaMZ EURO-2 FT 047.1117010</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1 516,27</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YaMZ-238 май сүзгісі</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ЯМЗ-238</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2 550,16</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Радиатор</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Радиатор 6 қатар. Мыс-жез YaMZ-238 AM2 250U.13.010-5</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117 294,29</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YaMZ ауа сүзгісі</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YaMZ-238 TU3689-004-2631511 қозғалтқышына арналған ауа сүзгісі</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1 780,68</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Диаметрі 16,5 мм болат арқан</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d.16,5мм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0006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7 737,30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түртіңіз</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Материалы жез, д.50 мм ГОСТ 10944-97</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7 121,04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79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Дәнекерлеу машинасы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 xml:space="preserve">Қоректендiру кернеуi: 220, ток жиiлiгi: (Гц ) 50, Ең жоғары дәнекерлегiш ток: (ал </w:t>
            </w:r>
            <w:r w:rsidRPr="009F3A66">
              <w:rPr>
                <w:color w:val="000000"/>
                <w:sz w:val="20"/>
                <w:szCs w:val="20"/>
              </w:rPr>
              <w:lastRenderedPageBreak/>
              <w:t>) 220.0, Минималды дәнекерлегiш ток: (ал ) 10.0, с алмақ: 5.(кг ) 0.</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lastRenderedPageBreak/>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6 981,30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Шар клапаны 25 мм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Жез клапан, шартты қысым 0-420 МПа диаметрі - 10-1400 мм, қолмен (25 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1 339,20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CIATIM 202 майы</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Майлау CIATIM 202 ГОСТ 11110-75. Литий сабын қоюландырғыш. Түсу нүктесі 175 0С төмен емес. Су және механикалық қоспалар жоқ</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0,09</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41 570,77</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БАЛҒА</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11042-90, ағаш ұстасының,   балға өлшемі МСТ-2, болат, құрылыстық, ағаш шеберлігі жұмысында шегелерді қағуға және басқа операци яларды орындауға арналған. Ұзындығы 300 мм,   салмағы 0,50 кг.артық емес.</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903,24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Ағаш аралау</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 600 мм. Ағашқа арналған ара . Құрал-сайман жасалатын болаттан жасалған.Сабының материалы - пластмасса..</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808,74</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Металлға арналған ара</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Ағаш тұтқасы бар металға арналған темір ара және ара қалақшасы жинағы, ГОСТ 6645-86 бойынша тар бір жақты ара қалауы, ұзындығы - 300 мм, материалы - аспаптық болат.</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238,52</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ПВХ линолеум</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7251-77 линолеум полихлорвинилды.</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055 шаршы метр</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80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22 469,60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Мұнай</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10121-76. Жабық тигельдегі тұтану температурасы 150 °C төмен емес. Құю температурасы минус 45 ° C жоғары емес. Механикалық қоспалар және суда еритін қышқылдар мен сілтілер жоқ.</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65 182,87</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БҰРЫШТЫ БОЛАТ</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8509-93, тең фланец бұрышы 35*35*5, ұзындығы 5000 мм кем емес, бойлық осьтің айналасында бұралуға жол берілмейді, болат 3.</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0,5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42 800,00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lastRenderedPageBreak/>
              <w:t>88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Өздігінен бұрап тұратын бұрандалар</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Өздігінен бұрап тұратын бұрандалар басы бар, үшкір ұшы, көлденең ойық, жұқа жіп (металл профильдерге бекіту үшін), өрескел жіп (ағаш конструкцияларға бекіту үшін)</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3000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4 230,00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89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Өздігінен бұрап тұратын бұранда</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Мырышпен қапталған, ұшы самореза сверловый.Шляпа самореза саморез металу бойынша алты қырлы (5.5х70мм)</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1300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3 458,00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90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Литол-24</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ГОСТ 21150-2017. Тұтқырлық 280 градус С температурада. Тамшылау нүктесі 185 0С төмен емес. Негізгі саны, NaOH, % 0,1 артық емес. Механикалық қоспалардың мөлшері 0,05. Коллоидтық тұрақтылық, бөлінетін мұнайдың %, 0 ,1 артық емес. -40-тан 120 0С-қа дейін жұмыс істейді</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112 литр (текше дм.)</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2 004,00</w:t>
            </w:r>
          </w:p>
        </w:tc>
      </w:tr>
      <w:tr w:rsidR="009F3A66" w:rsidRPr="009F3A66" w:rsidTr="009F3A66">
        <w:trPr>
          <w:trHeight w:val="557"/>
        </w:trPr>
        <w:tc>
          <w:tcPr>
            <w:tcW w:w="633" w:type="dxa"/>
          </w:tcPr>
          <w:p w:rsidR="009F3A66" w:rsidRPr="009F3A66" w:rsidRDefault="009F3A66" w:rsidP="009F3A66">
            <w:pPr>
              <w:jc w:val="center"/>
              <w:rPr>
                <w:bCs/>
              </w:rPr>
            </w:pPr>
            <w:r w:rsidRPr="009F3A66">
              <w:rPr>
                <w:bCs/>
              </w:rPr>
              <w:t>91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Гербицид</w:t>
            </w:r>
          </w:p>
        </w:tc>
        <w:tc>
          <w:tcPr>
            <w:tcW w:w="2152" w:type="dxa"/>
            <w:tcBorders>
              <w:top w:val="nil"/>
              <w:left w:val="nil"/>
              <w:bottom w:val="single" w:sz="4" w:space="0" w:color="auto"/>
              <w:right w:val="single" w:sz="4" w:space="0" w:color="auto"/>
            </w:tcBorders>
            <w:shd w:val="clear" w:color="000000" w:fill="FFFFFF"/>
            <w:noWrap/>
            <w:vAlign w:val="center"/>
          </w:tcPr>
          <w:p w:rsidR="009F3A66" w:rsidRPr="009F3A66" w:rsidRDefault="009F3A66" w:rsidP="009F3A66">
            <w:pPr>
              <w:jc w:val="center"/>
              <w:rPr>
                <w:color w:val="000000"/>
                <w:sz w:val="20"/>
                <w:szCs w:val="20"/>
              </w:rPr>
            </w:pPr>
            <w:r w:rsidRPr="009F3A66">
              <w:rPr>
                <w:color w:val="000000"/>
                <w:sz w:val="20"/>
                <w:szCs w:val="20"/>
              </w:rPr>
              <w:t>СТ РК ГОСТ Р 51247-2008. Ураган Форте 500 в.р., қолданыстағы зат - Глифосат қышқылы. Препарат формасы-  500 грамм/литр глифосат  қышқылымен су ерітіндісі,  стандартты қаптама 5 литрлік канистра. ГОСТ - 14189-81.</w:t>
            </w:r>
          </w:p>
        </w:tc>
        <w:tc>
          <w:tcPr>
            <w:tcW w:w="1068"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rFonts w:eastAsia="Arial Unicode MS"/>
                <w:color w:val="000000"/>
                <w:sz w:val="20"/>
                <w:szCs w:val="20"/>
              </w:rPr>
            </w:pPr>
            <w:r w:rsidRPr="009F3A66">
              <w:rPr>
                <w:rFonts w:eastAsia="Arial Unicode MS"/>
                <w:color w:val="000000"/>
                <w:sz w:val="20"/>
                <w:szCs w:val="20"/>
              </w:rPr>
              <w:t>112 литр (текше дм.)</w:t>
            </w:r>
          </w:p>
        </w:tc>
        <w:tc>
          <w:tcPr>
            <w:tcW w:w="1276" w:type="dxa"/>
            <w:tcBorders>
              <w:top w:val="nil"/>
              <w:left w:val="nil"/>
              <w:bottom w:val="single" w:sz="4" w:space="0" w:color="auto"/>
              <w:right w:val="single" w:sz="4" w:space="0" w:color="auto"/>
            </w:tcBorders>
            <w:shd w:val="clear" w:color="000000" w:fill="FFFFFF"/>
            <w:vAlign w:val="center"/>
          </w:tcPr>
          <w:p w:rsidR="009F3A66" w:rsidRPr="009F3A66" w:rsidRDefault="009F3A66" w:rsidP="009F3A66">
            <w:pPr>
              <w:jc w:val="center"/>
              <w:rPr>
                <w:color w:val="000000"/>
                <w:sz w:val="20"/>
                <w:szCs w:val="20"/>
              </w:rPr>
            </w:pPr>
            <w:r w:rsidRPr="009F3A66">
              <w:rPr>
                <w:color w:val="000000"/>
                <w:sz w:val="20"/>
                <w:szCs w:val="20"/>
              </w:rPr>
              <w:t>230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9F3A66" w:rsidRPr="009F3A66" w:rsidRDefault="009F3A66" w:rsidP="009F3A66">
            <w:pPr>
              <w:jc w:val="center"/>
              <w:rPr>
                <w:bCs/>
                <w:color w:val="000000"/>
                <w:sz w:val="20"/>
                <w:szCs w:val="20"/>
              </w:rPr>
            </w:pPr>
            <w:r w:rsidRPr="009F3A66">
              <w:rPr>
                <w:bCs/>
                <w:color w:val="000000"/>
                <w:sz w:val="20"/>
                <w:szCs w:val="20"/>
              </w:rPr>
              <w:t>419 303,80</w:t>
            </w:r>
          </w:p>
        </w:tc>
      </w:tr>
    </w:tbl>
    <w:p w:rsidR="009F3A66" w:rsidRPr="009F3A66" w:rsidRDefault="009F3A66" w:rsidP="009F3A66">
      <w:pPr>
        <w:jc w:val="center"/>
        <w:rPr>
          <w:rFonts w:eastAsia="Calibri"/>
          <w:b/>
          <w:lang w:val="kk-KZ"/>
        </w:rPr>
      </w:pPr>
    </w:p>
    <w:p w:rsidR="009F3A66" w:rsidRPr="009F3A66" w:rsidRDefault="009F3A66" w:rsidP="009F3A66">
      <w:pPr>
        <w:ind w:firstLine="708"/>
        <w:jc w:val="both"/>
        <w:rPr>
          <w:rFonts w:eastAsia="Calibri"/>
          <w:lang w:val="kk-KZ"/>
        </w:rPr>
      </w:pPr>
      <w:r w:rsidRPr="009F3A66">
        <w:rPr>
          <w:rFonts w:eastAsia="Calibri"/>
          <w:lang w:val="kk-KZ"/>
        </w:rPr>
        <w:t>Баға ұсыныстарын сұрату тәсілімен әлеуетті өнім берушілердің баға ұсыныстарын ұйымдастыру және ашу кезінде Комиссия «Самұрық-Қазына» ұлттық әл-ауқат қоры» акционерлік қоғамының және заңды тұлғалардың сатып алуды жүзеге асыру тәртібінің 14-тарауын басшылыққа алды дауыс беретін акцияларының (қатысу үлестерінің) елу және одан да көп пайызы «Самұрық-Қазына» АҚ Директорлар кеңесінің 2022 жылғы 3 наурыздағы № 193 шешімімен бекітілген «Самұрық-Қазына» АҚ-на тікелей немесе жанама түрде меншік құқығында немесе сенімгерлік басқару құқығында тиесілі.</w:t>
      </w:r>
    </w:p>
    <w:p w:rsidR="009F3A66" w:rsidRPr="009F3A66" w:rsidRDefault="009F3A66" w:rsidP="009F3A66">
      <w:pPr>
        <w:ind w:firstLine="708"/>
        <w:jc w:val="both"/>
        <w:rPr>
          <w:lang w:val="kk-KZ"/>
        </w:rPr>
      </w:pPr>
      <w:r w:rsidRPr="009F3A66">
        <w:rPr>
          <w:rFonts w:eastAsia="Calibri"/>
          <w:lang w:val="kk-KZ"/>
        </w:rPr>
        <w:t>Келесі әлеуетті өнім берушілер баға ұсыныстарын берудің соңғы мерзімі өткенге дейін тауарларды сатып алуға қатысу үшін баға ұсыныстарын берді:</w:t>
      </w:r>
    </w:p>
    <w:tbl>
      <w:tblPr>
        <w:tblStyle w:val="a6"/>
        <w:tblpPr w:leftFromText="180" w:rightFromText="180" w:vertAnchor="text" w:horzAnchor="margin" w:tblpY="218"/>
        <w:tblW w:w="9918" w:type="dxa"/>
        <w:tblLook w:val="04A0" w:firstRow="1" w:lastRow="0" w:firstColumn="1" w:lastColumn="0" w:noHBand="0" w:noVBand="1"/>
      </w:tblPr>
      <w:tblGrid>
        <w:gridCol w:w="704"/>
        <w:gridCol w:w="1985"/>
        <w:gridCol w:w="5103"/>
        <w:gridCol w:w="2126"/>
      </w:tblGrid>
      <w:tr w:rsidR="009F3A66" w:rsidRPr="009F3A66" w:rsidTr="009F3A66">
        <w:trPr>
          <w:trHeight w:val="327"/>
        </w:trPr>
        <w:tc>
          <w:tcPr>
            <w:tcW w:w="704" w:type="dxa"/>
          </w:tcPr>
          <w:p w:rsidR="009F3A66" w:rsidRPr="009F3A66" w:rsidRDefault="009F3A66" w:rsidP="009F3A66">
            <w:pPr>
              <w:jc w:val="center"/>
              <w:rPr>
                <w:b/>
                <w:sz w:val="14"/>
                <w:lang w:val="kk-KZ"/>
              </w:rPr>
            </w:pPr>
          </w:p>
          <w:p w:rsidR="009F3A66" w:rsidRPr="009F3A66" w:rsidRDefault="009F3A66" w:rsidP="009F3A66">
            <w:pPr>
              <w:jc w:val="center"/>
              <w:rPr>
                <w:b/>
                <w:sz w:val="22"/>
                <w:lang w:val="kk-KZ"/>
              </w:rPr>
            </w:pPr>
            <w:r w:rsidRPr="009F3A66">
              <w:rPr>
                <w:b/>
                <w:sz w:val="22"/>
                <w:lang w:val="kk-KZ"/>
              </w:rPr>
              <w:t xml:space="preserve"> </w:t>
            </w:r>
            <w:r w:rsidRPr="009F3A66">
              <w:rPr>
                <w:b/>
                <w:sz w:val="22"/>
              </w:rPr>
              <w:t>№ п/п</w:t>
            </w:r>
          </w:p>
        </w:tc>
        <w:tc>
          <w:tcPr>
            <w:tcW w:w="1985" w:type="dxa"/>
            <w:vAlign w:val="center"/>
          </w:tcPr>
          <w:p w:rsidR="009F3A66" w:rsidRPr="009F3A66" w:rsidRDefault="009F3A66" w:rsidP="009F3A66">
            <w:pPr>
              <w:jc w:val="center"/>
              <w:rPr>
                <w:b/>
                <w:sz w:val="22"/>
              </w:rPr>
            </w:pPr>
            <w:r w:rsidRPr="009F3A66">
              <w:rPr>
                <w:b/>
                <w:sz w:val="22"/>
              </w:rPr>
              <w:t>Әлеуетті жеткізушінің атауы</w:t>
            </w:r>
          </w:p>
        </w:tc>
        <w:tc>
          <w:tcPr>
            <w:tcW w:w="5103" w:type="dxa"/>
            <w:vAlign w:val="center"/>
          </w:tcPr>
          <w:p w:rsidR="009F3A66" w:rsidRPr="009F3A66" w:rsidRDefault="009F3A66" w:rsidP="009F3A66">
            <w:pPr>
              <w:jc w:val="center"/>
              <w:rPr>
                <w:b/>
                <w:sz w:val="22"/>
              </w:rPr>
            </w:pPr>
            <w:r w:rsidRPr="009F3A66">
              <w:rPr>
                <w:b/>
                <w:sz w:val="22"/>
              </w:rPr>
              <w:t>Орналасу мекенжайы</w:t>
            </w:r>
          </w:p>
        </w:tc>
        <w:tc>
          <w:tcPr>
            <w:tcW w:w="2126" w:type="dxa"/>
            <w:vAlign w:val="center"/>
          </w:tcPr>
          <w:p w:rsidR="009F3A66" w:rsidRPr="009F3A66" w:rsidRDefault="009F3A66" w:rsidP="009F3A66">
            <w:pPr>
              <w:jc w:val="center"/>
              <w:rPr>
                <w:b/>
                <w:sz w:val="22"/>
              </w:rPr>
            </w:pPr>
            <w:r w:rsidRPr="009F3A66">
              <w:rPr>
                <w:b/>
                <w:sz w:val="22"/>
              </w:rPr>
              <w:t>Баға ұсынысын беру күні мен уақыты</w:t>
            </w:r>
          </w:p>
        </w:tc>
      </w:tr>
      <w:tr w:rsidR="009F3A66" w:rsidRPr="009F3A66" w:rsidTr="009F3A66">
        <w:trPr>
          <w:trHeight w:val="327"/>
        </w:trPr>
        <w:tc>
          <w:tcPr>
            <w:tcW w:w="704" w:type="dxa"/>
          </w:tcPr>
          <w:p w:rsidR="009F3A66" w:rsidRPr="009F3A66" w:rsidRDefault="009F3A66" w:rsidP="009F3A66">
            <w:pPr>
              <w:jc w:val="center"/>
              <w:rPr>
                <w:bCs/>
              </w:rPr>
            </w:pPr>
            <w:r w:rsidRPr="009F3A66">
              <w:rPr>
                <w:bCs/>
              </w:rPr>
              <w:t>1</w:t>
            </w:r>
          </w:p>
        </w:tc>
        <w:tc>
          <w:tcPr>
            <w:tcW w:w="1985" w:type="dxa"/>
            <w:tcBorders>
              <w:right w:val="single" w:sz="4" w:space="0" w:color="auto"/>
            </w:tcBorders>
            <w:vAlign w:val="center"/>
          </w:tcPr>
          <w:p w:rsidR="009F3A66" w:rsidRPr="009F3A66" w:rsidRDefault="009F3A66" w:rsidP="009F3A66">
            <w:pPr>
              <w:jc w:val="center"/>
              <w:rPr>
                <w:rFonts w:eastAsia="Calibri"/>
                <w:sz w:val="22"/>
                <w:szCs w:val="22"/>
              </w:rPr>
            </w:pPr>
            <w:r w:rsidRPr="009F3A66">
              <w:rPr>
                <w:rFonts w:eastAsia="Calibri"/>
                <w:sz w:val="22"/>
                <w:szCs w:val="22"/>
              </w:rPr>
              <w:t>ИП Баранник С.А.</w:t>
            </w:r>
          </w:p>
        </w:tc>
        <w:tc>
          <w:tcPr>
            <w:tcW w:w="5103" w:type="dxa"/>
            <w:tcBorders>
              <w:left w:val="single" w:sz="4" w:space="0" w:color="auto"/>
            </w:tcBorders>
          </w:tcPr>
          <w:p w:rsidR="009F3A66" w:rsidRPr="009F3A66" w:rsidRDefault="009F3A66" w:rsidP="009F3A66">
            <w:pPr>
              <w:jc w:val="center"/>
              <w:rPr>
                <w:rFonts w:eastAsia="Calibri"/>
                <w:sz w:val="16"/>
                <w:szCs w:val="16"/>
                <w:lang w:val="kk-KZ"/>
              </w:rPr>
            </w:pPr>
            <w:r w:rsidRPr="009F3A66">
              <w:rPr>
                <w:rFonts w:eastAsia="Calibri"/>
                <w:sz w:val="16"/>
                <w:szCs w:val="16"/>
                <w:lang w:val="kk-KZ"/>
              </w:rPr>
              <w:t xml:space="preserve">Юридический адрес: 658418, Алтайский край, г.Барнаул, Павловский тракт, 134-90 </w:t>
            </w:r>
          </w:p>
          <w:p w:rsidR="009F3A66" w:rsidRPr="009F3A66" w:rsidRDefault="009F3A66" w:rsidP="009F3A66">
            <w:pPr>
              <w:jc w:val="center"/>
              <w:rPr>
                <w:rFonts w:eastAsia="Calibri"/>
                <w:sz w:val="16"/>
                <w:szCs w:val="16"/>
                <w:lang w:val="kk-KZ"/>
              </w:rPr>
            </w:pPr>
            <w:r w:rsidRPr="009F3A66">
              <w:rPr>
                <w:rFonts w:eastAsia="Calibri"/>
                <w:sz w:val="16"/>
                <w:szCs w:val="16"/>
                <w:lang w:val="kk-KZ"/>
              </w:rPr>
              <w:t>Почтовый адрес: 658418, Адтайский край, Локтевский район, с.Успенка, ул.Юбилейная,17</w:t>
            </w:r>
          </w:p>
        </w:tc>
        <w:tc>
          <w:tcPr>
            <w:tcW w:w="2126" w:type="dxa"/>
          </w:tcPr>
          <w:p w:rsidR="009F3A66" w:rsidRPr="009F3A66" w:rsidRDefault="009F3A66" w:rsidP="009F3A66">
            <w:pPr>
              <w:jc w:val="center"/>
            </w:pPr>
          </w:p>
          <w:p w:rsidR="009F3A66" w:rsidRPr="009F3A66" w:rsidRDefault="009F3A66" w:rsidP="009F3A66">
            <w:pPr>
              <w:jc w:val="center"/>
            </w:pPr>
            <w:r w:rsidRPr="009F3A66">
              <w:rPr>
                <w:lang w:val="kk-KZ"/>
              </w:rPr>
              <w:t>2026 жылғы 13 сәуір, 12 сағат 40 минут.</w:t>
            </w:r>
          </w:p>
          <w:p w:rsidR="009F3A66" w:rsidRPr="009F3A66" w:rsidRDefault="009F3A66" w:rsidP="009F3A66">
            <w:pPr>
              <w:jc w:val="center"/>
              <w:rPr>
                <w:sz w:val="14"/>
              </w:rPr>
            </w:pPr>
          </w:p>
        </w:tc>
      </w:tr>
    </w:tbl>
    <w:p w:rsidR="009F3A66" w:rsidRPr="009F3A66" w:rsidRDefault="009F3A66" w:rsidP="009F3A66">
      <w:pPr>
        <w:spacing w:line="240" w:lineRule="atLeast"/>
        <w:ind w:firstLine="708"/>
        <w:jc w:val="both"/>
        <w:rPr>
          <w:lang w:val="kk-KZ"/>
        </w:rPr>
      </w:pPr>
    </w:p>
    <w:p w:rsidR="009F3A66" w:rsidRPr="009F3A66" w:rsidRDefault="009F3A66" w:rsidP="009F3A66">
      <w:pPr>
        <w:spacing w:line="240" w:lineRule="atLeast"/>
        <w:ind w:firstLine="708"/>
        <w:jc w:val="both"/>
        <w:rPr>
          <w:lang w:val="kk-KZ"/>
        </w:rPr>
      </w:pPr>
    </w:p>
    <w:p w:rsidR="009F3A66" w:rsidRDefault="009F3A66" w:rsidP="009F3A66">
      <w:pPr>
        <w:tabs>
          <w:tab w:val="left" w:pos="6847"/>
        </w:tabs>
        <w:spacing w:line="240" w:lineRule="atLeast"/>
        <w:ind w:firstLine="708"/>
        <w:jc w:val="both"/>
        <w:rPr>
          <w:lang w:val="kk-KZ"/>
        </w:rPr>
      </w:pPr>
      <w:r w:rsidRPr="009F3A66">
        <w:rPr>
          <w:lang w:val="kk-KZ"/>
        </w:rPr>
        <w:t>Әлеуетті жеткізушілер келесі баға ұсыныстарын берді:</w:t>
      </w:r>
      <w:r w:rsidRPr="009F3A66">
        <w:rPr>
          <w:lang w:val="kk-KZ"/>
        </w:rPr>
        <w:tab/>
      </w:r>
    </w:p>
    <w:tbl>
      <w:tblPr>
        <w:tblpPr w:leftFromText="180" w:rightFromText="180" w:vertAnchor="text" w:horzAnchor="margin" w:tblpXSpec="center" w:tblpY="469"/>
        <w:tblW w:w="9918" w:type="dxa"/>
        <w:tblLayout w:type="fixed"/>
        <w:tblLook w:val="04A0" w:firstRow="1" w:lastRow="0" w:firstColumn="1" w:lastColumn="0" w:noHBand="0" w:noVBand="1"/>
      </w:tblPr>
      <w:tblGrid>
        <w:gridCol w:w="704"/>
        <w:gridCol w:w="3260"/>
        <w:gridCol w:w="1134"/>
        <w:gridCol w:w="1134"/>
        <w:gridCol w:w="1701"/>
        <w:gridCol w:w="1985"/>
      </w:tblGrid>
      <w:tr w:rsidR="002611D5" w:rsidRPr="002611D5" w:rsidTr="002611D5">
        <w:trPr>
          <w:trHeight w:val="112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11D5" w:rsidRPr="002611D5" w:rsidRDefault="002611D5" w:rsidP="002611D5">
            <w:pPr>
              <w:spacing w:line="240" w:lineRule="atLeast"/>
              <w:jc w:val="center"/>
              <w:rPr>
                <w:b/>
                <w:color w:val="000000"/>
                <w:sz w:val="20"/>
                <w:szCs w:val="20"/>
              </w:rPr>
            </w:pPr>
            <w:r w:rsidRPr="002611D5">
              <w:rPr>
                <w:b/>
                <w:color w:val="000000"/>
                <w:sz w:val="20"/>
                <w:szCs w:val="20"/>
              </w:rPr>
              <w:t>Лот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611D5" w:rsidRPr="002611D5" w:rsidRDefault="002611D5" w:rsidP="002611D5">
            <w:pPr>
              <w:spacing w:line="240" w:lineRule="atLeast"/>
              <w:jc w:val="center"/>
              <w:rPr>
                <w:b/>
                <w:color w:val="000000"/>
                <w:sz w:val="20"/>
                <w:szCs w:val="20"/>
              </w:rPr>
            </w:pPr>
            <w:r w:rsidRPr="002611D5">
              <w:rPr>
                <w:b/>
                <w:color w:val="000000"/>
                <w:sz w:val="20"/>
                <w:szCs w:val="20"/>
                <w:lang w:val="kk-KZ"/>
              </w:rPr>
              <w:t>Лоттың атауы және әлеуетті өнім беруші</w:t>
            </w:r>
          </w:p>
          <w:p w:rsidR="002611D5" w:rsidRPr="002611D5" w:rsidRDefault="002611D5" w:rsidP="002611D5">
            <w:pPr>
              <w:spacing w:line="240" w:lineRule="atLeast"/>
              <w:jc w:val="center"/>
              <w:rPr>
                <w:b/>
                <w:color w:val="000000"/>
                <w:sz w:val="20"/>
                <w:szCs w:val="20"/>
              </w:rPr>
            </w:pPr>
          </w:p>
        </w:tc>
        <w:tc>
          <w:tcPr>
            <w:tcW w:w="1134" w:type="dxa"/>
            <w:tcBorders>
              <w:top w:val="single" w:sz="4" w:space="0" w:color="auto"/>
              <w:right w:val="single" w:sz="4" w:space="0" w:color="auto"/>
            </w:tcBorders>
          </w:tcPr>
          <w:p w:rsidR="002611D5" w:rsidRPr="002611D5" w:rsidRDefault="002611D5" w:rsidP="002611D5">
            <w:pPr>
              <w:spacing w:line="240" w:lineRule="atLeast"/>
              <w:jc w:val="center"/>
              <w:rPr>
                <w:rFonts w:eastAsia="Calibri"/>
                <w:b/>
                <w:bCs/>
              </w:rPr>
            </w:pPr>
            <w:r w:rsidRPr="002611D5">
              <w:rPr>
                <w:rFonts w:eastAsia="Calibri"/>
                <w:b/>
                <w:bCs/>
              </w:rPr>
              <w:t>Тауарлардың, жұмыстардың, қызметтердің өлшем бірлігі</w:t>
            </w:r>
          </w:p>
        </w:tc>
        <w:tc>
          <w:tcPr>
            <w:tcW w:w="1134" w:type="dxa"/>
            <w:tcBorders>
              <w:top w:val="single" w:sz="4" w:space="0" w:color="auto"/>
              <w:left w:val="single" w:sz="4" w:space="0" w:color="auto"/>
              <w:right w:val="single" w:sz="4" w:space="0" w:color="auto"/>
            </w:tcBorders>
            <w:hideMark/>
          </w:tcPr>
          <w:p w:rsidR="002611D5" w:rsidRPr="002611D5" w:rsidRDefault="002611D5" w:rsidP="002611D5">
            <w:pPr>
              <w:spacing w:line="240" w:lineRule="atLeast"/>
              <w:jc w:val="center"/>
              <w:rPr>
                <w:rFonts w:eastAsia="Calibri"/>
                <w:b/>
                <w:bCs/>
                <w:highlight w:val="yellow"/>
              </w:rPr>
            </w:pPr>
            <w:r w:rsidRPr="002611D5">
              <w:rPr>
                <w:rFonts w:eastAsia="Calibri"/>
                <w:b/>
                <w:bCs/>
              </w:rPr>
              <w:t>Тауарлардың, жұмыстардың, қызметтердің саны (көлемі).</w:t>
            </w:r>
          </w:p>
        </w:tc>
        <w:tc>
          <w:tcPr>
            <w:tcW w:w="1701" w:type="dxa"/>
            <w:tcBorders>
              <w:top w:val="single" w:sz="4" w:space="0" w:color="auto"/>
              <w:left w:val="single" w:sz="4" w:space="0" w:color="auto"/>
              <w:bottom w:val="single" w:sz="4" w:space="0" w:color="auto"/>
              <w:right w:val="single" w:sz="4" w:space="0" w:color="auto"/>
            </w:tcBorders>
          </w:tcPr>
          <w:p w:rsidR="002611D5" w:rsidRPr="002611D5" w:rsidRDefault="002611D5" w:rsidP="002611D5">
            <w:pPr>
              <w:spacing w:line="240" w:lineRule="atLeast"/>
              <w:jc w:val="center"/>
              <w:rPr>
                <w:b/>
                <w:color w:val="000000"/>
                <w:sz w:val="20"/>
                <w:szCs w:val="20"/>
              </w:rPr>
            </w:pPr>
            <w:r w:rsidRPr="002611D5">
              <w:rPr>
                <w:b/>
                <w:color w:val="000000"/>
                <w:sz w:val="20"/>
                <w:szCs w:val="20"/>
                <w:lang w:val="kk-KZ"/>
              </w:rPr>
              <w:t>Әлеуетті жеткізушінің рубльдегі баға ұсынысы бірлік үшін ҚҚС есепке алынбайды.</w:t>
            </w:r>
          </w:p>
          <w:p w:rsidR="002611D5" w:rsidRPr="002611D5" w:rsidRDefault="002611D5" w:rsidP="002611D5">
            <w:pPr>
              <w:spacing w:line="240" w:lineRule="atLeast"/>
              <w:jc w:val="center"/>
              <w:rPr>
                <w:b/>
                <w:color w:val="000000"/>
                <w:sz w:val="20"/>
                <w:szCs w:val="20"/>
              </w:rPr>
            </w:pPr>
          </w:p>
        </w:tc>
        <w:tc>
          <w:tcPr>
            <w:tcW w:w="1985" w:type="dxa"/>
            <w:tcBorders>
              <w:top w:val="single" w:sz="4" w:space="0" w:color="auto"/>
              <w:left w:val="nil"/>
              <w:bottom w:val="single" w:sz="4" w:space="0" w:color="auto"/>
              <w:right w:val="single" w:sz="4" w:space="0" w:color="auto"/>
            </w:tcBorders>
            <w:vAlign w:val="center"/>
          </w:tcPr>
          <w:p w:rsidR="002611D5" w:rsidRPr="002611D5" w:rsidRDefault="002611D5" w:rsidP="002611D5">
            <w:pPr>
              <w:spacing w:line="240" w:lineRule="atLeast"/>
              <w:jc w:val="center"/>
              <w:rPr>
                <w:b/>
                <w:color w:val="000000"/>
                <w:sz w:val="20"/>
                <w:szCs w:val="20"/>
              </w:rPr>
            </w:pPr>
            <w:r w:rsidRPr="002611D5">
              <w:rPr>
                <w:b/>
                <w:color w:val="000000"/>
                <w:sz w:val="20"/>
                <w:szCs w:val="20"/>
              </w:rPr>
              <w:t>Әлеуетті жеткізушінің баға ұсынысының жалпы сомасы бірлік үшін ҚҚС есепке алынбай рубльмен.</w:t>
            </w:r>
          </w:p>
        </w:tc>
      </w:tr>
      <w:tr w:rsidR="002611D5" w:rsidRPr="002611D5" w:rsidTr="002611D5">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Электрод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137,74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1 880,00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258 951,20   </w:t>
            </w:r>
          </w:p>
        </w:tc>
      </w:tr>
      <w:tr w:rsidR="002611D5" w:rsidRPr="002611D5" w:rsidTr="002611D5">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65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ПОС-60 қалайы дәнекерлеуші</w:t>
            </w:r>
          </w:p>
          <w:p w:rsidR="002611D5" w:rsidRPr="002611D5" w:rsidRDefault="002611D5" w:rsidP="002611D5">
            <w:pPr>
              <w:jc w:val="center"/>
              <w:rPr>
                <w:color w:val="000000"/>
                <w:sz w:val="22"/>
                <w:szCs w:val="22"/>
              </w:rPr>
            </w:pPr>
            <w:r w:rsidRPr="002611D5">
              <w:rPr>
                <w:color w:val="000000"/>
                <w:sz w:val="22"/>
                <w:szCs w:val="22"/>
              </w:rPr>
              <w:t>ОЛОВЯННЫЙ ПОС-60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4</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235"/>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Электрод МП-3, металл, 3 мм</w:t>
            </w:r>
          </w:p>
          <w:p w:rsidR="002611D5" w:rsidRPr="002611D5" w:rsidRDefault="002611D5" w:rsidP="002611D5">
            <w:pPr>
              <w:jc w:val="center"/>
              <w:rPr>
                <w:color w:val="000000"/>
                <w:sz w:val="22"/>
                <w:szCs w:val="22"/>
              </w:rPr>
            </w:pPr>
            <w:r w:rsidRPr="002611D5">
              <w:rPr>
                <w:color w:val="000000"/>
                <w:sz w:val="22"/>
                <w:szCs w:val="22"/>
              </w:rPr>
              <w:t>МР-3, металлический, 3мм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150,00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5 250,00   </w:t>
            </w:r>
          </w:p>
        </w:tc>
      </w:tr>
      <w:tr w:rsidR="002611D5" w:rsidRPr="002611D5" w:rsidTr="002611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Абразивті кесу дөңгелегі, 150х2,5х22,2м</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65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70,00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4 550,00   </w:t>
            </w:r>
          </w:p>
        </w:tc>
      </w:tr>
      <w:tr w:rsidR="002611D5" w:rsidRPr="002611D5" w:rsidTr="002611D5">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Кесу дөңгелегі 230*2,5*22,23</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50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112,00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5 600,00   </w:t>
            </w:r>
          </w:p>
        </w:tc>
      </w:tr>
      <w:tr w:rsidR="002611D5" w:rsidRPr="002611D5" w:rsidTr="002611D5">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Болат тоқылған тор</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055 шаршы метр</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40</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СУ БАКЫ</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3 900,00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3 900,00   </w:t>
            </w:r>
          </w:p>
        </w:tc>
      </w:tr>
      <w:tr w:rsidR="002611D5" w:rsidRPr="002611D5" w:rsidTr="002611D5">
        <w:trPr>
          <w:trHeight w:val="36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Гальванизацияланған шелек</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8</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300,00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2 400,00   </w:t>
            </w:r>
          </w:p>
        </w:tc>
      </w:tr>
      <w:tr w:rsidR="002611D5" w:rsidRPr="002611D5" w:rsidTr="002611D5">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Сыпырғыш</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10</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RAKE</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8</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2 880,00   </w:t>
            </w:r>
          </w:p>
        </w:tc>
      </w:tr>
      <w:tr w:rsidR="002611D5" w:rsidRPr="002611D5" w:rsidTr="002611D5">
        <w:trPr>
          <w:trHeight w:val="40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11</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БАЛҒА</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2 850,00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5 700,00   </w:t>
            </w:r>
          </w:p>
        </w:tc>
      </w:tr>
      <w:tr w:rsidR="002611D5" w:rsidRPr="002611D5" w:rsidTr="002611D5">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lastRenderedPageBreak/>
              <w:t>12</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ҚҰРЫЛЫС ҚОРҚЫҒЫ</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1 440,00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5 760,00   </w:t>
            </w:r>
          </w:p>
        </w:tc>
      </w:tr>
      <w:tr w:rsidR="002611D5" w:rsidRPr="002611D5" w:rsidTr="002611D5">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Бұрғылау</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2 700,00 </w:t>
            </w:r>
          </w:p>
          <w:p w:rsidR="002611D5" w:rsidRPr="002611D5" w:rsidRDefault="002611D5" w:rsidP="002611D5">
            <w:pPr>
              <w:jc w:val="right"/>
              <w:rPr>
                <w:color w:val="000000"/>
              </w:rPr>
            </w:pP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5 400,00   </w:t>
            </w:r>
          </w:p>
        </w:tc>
      </w:tr>
      <w:tr w:rsidR="002611D5" w:rsidRPr="002611D5" w:rsidTr="002611D5">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61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14</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болгар</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5 750,00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5 750,00   </w:t>
            </w:r>
          </w:p>
        </w:tc>
      </w:tr>
      <w:tr w:rsidR="002611D5" w:rsidRPr="002611D5" w:rsidTr="002611D5">
        <w:trPr>
          <w:trHeight w:val="275"/>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15</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Бұрауыш</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3 450,00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3 450,00   </w:t>
            </w:r>
          </w:p>
        </w:tc>
      </w:tr>
      <w:tr w:rsidR="002611D5" w:rsidRPr="002611D5" w:rsidTr="002611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Болт кескіштер 900*21 мм</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lang w:val="en-US"/>
              </w:rPr>
            </w:pPr>
            <w:r w:rsidRPr="002611D5">
              <w:rPr>
                <w:color w:val="000000"/>
              </w:rPr>
              <w:t xml:space="preserve">                                3 650,00</w:t>
            </w:r>
            <w:r w:rsidRPr="002611D5">
              <w:rPr>
                <w:color w:val="000000"/>
                <w:lang w:val="en-US"/>
              </w:rPr>
              <w:t xml:space="preserve">  </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3 650,00   </w:t>
            </w:r>
          </w:p>
        </w:tc>
      </w:tr>
      <w:tr w:rsidR="002611D5" w:rsidRPr="002611D5" w:rsidTr="002611D5">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0"/>
                <w:szCs w:val="20"/>
              </w:rPr>
            </w:pPr>
            <w:r w:rsidRPr="002611D5">
              <w:rPr>
                <w:color w:val="000000"/>
                <w:sz w:val="20"/>
                <w:szCs w:val="20"/>
              </w:rPr>
              <w:t>Битум</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0,5</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18</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Құрылыс балтасы</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1 350,00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4 050,00   </w:t>
            </w:r>
          </w:p>
        </w:tc>
      </w:tr>
      <w:tr w:rsidR="002611D5" w:rsidRPr="002611D5" w:rsidTr="002611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19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Цемент М-400 ПО 50 КГ ГОСТ 31108-2020</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6</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Өрт сөндіргіш ОП-5</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6</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850,00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5 100,00   </w:t>
            </w:r>
          </w:p>
        </w:tc>
      </w:tr>
      <w:tr w:rsidR="002611D5" w:rsidRPr="002611D5" w:rsidTr="002611D5">
        <w:trPr>
          <w:trHeight w:val="43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21</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Жиекті тақта</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113 текше метр</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1,47</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22</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Бояу Қылқаламы</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110,00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8 800,00   </w:t>
            </w:r>
          </w:p>
        </w:tc>
      </w:tr>
      <w:tr w:rsidR="002611D5" w:rsidRPr="002611D5" w:rsidTr="002611D5">
        <w:trPr>
          <w:trHeight w:val="445"/>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ҚЕТАҚ</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40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80,00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3 200,00   </w:t>
            </w:r>
          </w:p>
        </w:tc>
      </w:tr>
      <w:tr w:rsidR="002611D5" w:rsidRPr="002611D5" w:rsidTr="002611D5">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24</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Кесу</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7</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89"/>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25</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Шүберек</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0006 метр</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45,00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1 350,00   </w:t>
            </w:r>
          </w:p>
        </w:tc>
      </w:tr>
      <w:tr w:rsidR="002611D5" w:rsidRPr="002611D5" w:rsidTr="002611D5">
        <w:trPr>
          <w:trHeight w:val="30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76"/>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АК РУХ</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112 литр (текше дм.)</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160,00</w:t>
            </w:r>
          </w:p>
          <w:p w:rsidR="002611D5" w:rsidRPr="002611D5" w:rsidRDefault="002611D5" w:rsidP="002611D5">
            <w:pPr>
              <w:jc w:val="right"/>
              <w:rPr>
                <w:color w:val="000000"/>
              </w:rPr>
            </w:pPr>
            <w:r w:rsidRPr="002611D5">
              <w:rPr>
                <w:color w:val="000000"/>
              </w:rPr>
              <w:lastRenderedPageBreak/>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lastRenderedPageBreak/>
              <w:t xml:space="preserve">                  4 800,00   </w:t>
            </w:r>
          </w:p>
        </w:tc>
      </w:tr>
      <w:tr w:rsidR="002611D5" w:rsidRPr="002611D5" w:rsidTr="002611D5">
        <w:trPr>
          <w:trHeight w:val="31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Ролик</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140,00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4 200,00   </w:t>
            </w:r>
          </w:p>
        </w:tc>
      </w:tr>
      <w:tr w:rsidR="002611D5" w:rsidRPr="002611D5" w:rsidTr="002611D5">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32"/>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28</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Бұрыш</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0,5</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29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болат өзек</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0006 метр</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8</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Қалыңдығы 4 мм гофрленген болат</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0,5</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43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31</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Парақ</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36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32</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Арқан 9-12мм</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0006 метр</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120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58,00 </w:t>
            </w:r>
          </w:p>
          <w:p w:rsidR="002611D5" w:rsidRPr="002611D5" w:rsidRDefault="002611D5" w:rsidP="002611D5">
            <w:pPr>
              <w:jc w:val="right"/>
              <w:rPr>
                <w:color w:val="000000"/>
              </w:rPr>
            </w:pP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6 960,00   </w:t>
            </w:r>
          </w:p>
        </w:tc>
      </w:tr>
      <w:tr w:rsidR="002611D5" w:rsidRPr="002611D5" w:rsidTr="002611D5">
        <w:trPr>
          <w:trHeight w:val="40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0"/>
                <w:szCs w:val="20"/>
              </w:rPr>
            </w:pPr>
            <w:r w:rsidRPr="002611D5">
              <w:rPr>
                <w:color w:val="000000"/>
                <w:sz w:val="20"/>
                <w:szCs w:val="20"/>
              </w:rPr>
              <w:t>СУРИК</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p>
          <w:p w:rsidR="002611D5" w:rsidRPr="002611D5" w:rsidRDefault="002611D5" w:rsidP="002611D5">
            <w:pPr>
              <w:jc w:val="right"/>
              <w:rPr>
                <w:color w:val="000000"/>
              </w:rPr>
            </w:pPr>
            <w:r w:rsidRPr="002611D5">
              <w:rPr>
                <w:color w:val="000000"/>
              </w:rPr>
              <w:t xml:space="preserve">                                   280,00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2 800,00   </w:t>
            </w:r>
          </w:p>
        </w:tc>
      </w:tr>
      <w:tr w:rsidR="002611D5" w:rsidRPr="002611D5" w:rsidTr="002611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34</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ҚҰРЫЛЫС ҚҰМЫ</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15</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40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35</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Төбенің профилі</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018 сызықтық метр</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p w:rsidR="002611D5" w:rsidRPr="002611D5" w:rsidRDefault="002611D5" w:rsidP="002611D5">
            <w:pPr>
              <w:jc w:val="center"/>
              <w:rPr>
                <w:color w:val="000000"/>
                <w:sz w:val="22"/>
                <w:szCs w:val="22"/>
              </w:rPr>
            </w:pPr>
          </w:p>
          <w:p w:rsidR="002611D5" w:rsidRPr="002611D5" w:rsidRDefault="002611D5" w:rsidP="002611D5">
            <w:pPr>
              <w:jc w:val="center"/>
              <w:rPr>
                <w:color w:val="000000"/>
                <w:sz w:val="22"/>
                <w:szCs w:val="22"/>
              </w:rPr>
            </w:pPr>
            <w:r w:rsidRPr="002611D5">
              <w:rPr>
                <w:color w:val="000000"/>
                <w:sz w:val="22"/>
                <w:szCs w:val="22"/>
              </w:rPr>
              <w:t>300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75,00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w:t>
            </w:r>
          </w:p>
          <w:p w:rsidR="002611D5" w:rsidRPr="002611D5" w:rsidRDefault="002611D5" w:rsidP="002611D5">
            <w:pPr>
              <w:jc w:val="right"/>
              <w:rPr>
                <w:sz w:val="22"/>
                <w:szCs w:val="22"/>
              </w:rPr>
            </w:pPr>
          </w:p>
          <w:p w:rsidR="002611D5" w:rsidRPr="002611D5" w:rsidRDefault="002611D5" w:rsidP="002611D5">
            <w:pPr>
              <w:jc w:val="right"/>
              <w:rPr>
                <w:sz w:val="22"/>
                <w:szCs w:val="22"/>
              </w:rPr>
            </w:pPr>
            <w:r w:rsidRPr="002611D5">
              <w:rPr>
                <w:sz w:val="22"/>
                <w:szCs w:val="22"/>
              </w:rPr>
              <w:t xml:space="preserve">       22 500,00  </w:t>
            </w:r>
          </w:p>
        </w:tc>
      </w:tr>
      <w:tr w:rsidR="002611D5" w:rsidRPr="002611D5" w:rsidTr="002611D5">
        <w:trPr>
          <w:trHeight w:val="43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Гипсокартон парағы</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18</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Тақта, сыртқы бұрышы 5*5*3м</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0006 метр</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450</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445"/>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31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6 мм бұрандалы шеге</w:t>
            </w:r>
          </w:p>
          <w:p w:rsidR="002611D5" w:rsidRPr="002611D5" w:rsidRDefault="002611D5" w:rsidP="002611D5">
            <w:pPr>
              <w:jc w:val="center"/>
              <w:rPr>
                <w:color w:val="000000"/>
                <w:sz w:val="22"/>
                <w:szCs w:val="22"/>
              </w:rPr>
            </w:pPr>
          </w:p>
        </w:tc>
        <w:tc>
          <w:tcPr>
            <w:tcW w:w="113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single" w:sz="4" w:space="0" w:color="auto"/>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2000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2611D5" w:rsidRPr="002611D5" w:rsidRDefault="002611D5" w:rsidP="002611D5">
            <w:pPr>
              <w:jc w:val="right"/>
              <w:rPr>
                <w:color w:val="000000"/>
              </w:rPr>
            </w:pPr>
            <w:r w:rsidRPr="002611D5">
              <w:rPr>
                <w:color w:val="000000"/>
              </w:rPr>
              <w:t xml:space="preserve">                                        3,60 </w:t>
            </w:r>
          </w:p>
        </w:tc>
        <w:tc>
          <w:tcPr>
            <w:tcW w:w="1985" w:type="dxa"/>
            <w:vMerge w:val="restart"/>
            <w:tcBorders>
              <w:top w:val="single" w:sz="4" w:space="0" w:color="auto"/>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7 200,00   </w:t>
            </w:r>
          </w:p>
        </w:tc>
      </w:tr>
      <w:tr w:rsidR="002611D5" w:rsidRPr="002611D5" w:rsidTr="002611D5">
        <w:trPr>
          <w:trHeight w:val="225"/>
        </w:trPr>
        <w:tc>
          <w:tcPr>
            <w:tcW w:w="704" w:type="dxa"/>
            <w:vMerge/>
            <w:tcBorders>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27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39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Планк</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180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single" w:sz="4" w:space="0" w:color="auto"/>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218"/>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19"/>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ПАРОНИТ ҚАЛЫҢДЫҒЫ 3 мм</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5</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06"/>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41</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Паронит қалыңдығы 5 мм</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5</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06"/>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42</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Асбест сымы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5</w:t>
            </w:r>
          </w:p>
        </w:tc>
        <w:tc>
          <w:tcPr>
            <w:tcW w:w="1701"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color w:val="000000"/>
              </w:rPr>
            </w:pPr>
            <w:r w:rsidRPr="002611D5">
              <w:rPr>
                <w:color w:val="000000"/>
              </w:rPr>
              <w:t>-</w:t>
            </w:r>
          </w:p>
        </w:tc>
        <w:tc>
          <w:tcPr>
            <w:tcW w:w="1985" w:type="dxa"/>
            <w:vMerge w:val="restart"/>
            <w:tcBorders>
              <w:top w:val="nil"/>
              <w:left w:val="nil"/>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w:t>
            </w:r>
          </w:p>
        </w:tc>
      </w:tr>
      <w:tr w:rsidR="002611D5" w:rsidRPr="002611D5" w:rsidTr="002611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тырнақтар</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10</w:t>
            </w:r>
          </w:p>
        </w:tc>
        <w:tc>
          <w:tcPr>
            <w:tcW w:w="1701" w:type="dxa"/>
            <w:vMerge w:val="restart"/>
            <w:tcBorders>
              <w:top w:val="nil"/>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150,00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1 500,00   </w:t>
            </w:r>
          </w:p>
        </w:tc>
      </w:tr>
      <w:tr w:rsidR="002611D5" w:rsidRPr="002611D5" w:rsidTr="002611D5">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44</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тырнақтар</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50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150,00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7 500,00   </w:t>
            </w:r>
          </w:p>
        </w:tc>
      </w:tr>
      <w:tr w:rsidR="002611D5" w:rsidRPr="002611D5" w:rsidTr="002611D5">
        <w:trPr>
          <w:trHeight w:val="33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45</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ТЫРҒАН 4.0X120MM</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155,00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3 100,00   </w:t>
            </w:r>
          </w:p>
        </w:tc>
      </w:tr>
      <w:tr w:rsidR="002611D5" w:rsidRPr="002611D5" w:rsidTr="002611D5">
        <w:trPr>
          <w:trHeight w:val="35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19"/>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ҚҰЛПТАУ</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380,00</w:t>
            </w:r>
          </w:p>
          <w:p w:rsidR="002611D5" w:rsidRPr="002611D5" w:rsidRDefault="002611D5" w:rsidP="002611D5">
            <w:pPr>
              <w:jc w:val="right"/>
              <w:rPr>
                <w:color w:val="000000"/>
              </w:rPr>
            </w:pPr>
          </w:p>
        </w:tc>
        <w:tc>
          <w:tcPr>
            <w:tcW w:w="1985"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1 140,00   </w:t>
            </w:r>
          </w:p>
        </w:tc>
      </w:tr>
      <w:tr w:rsidR="002611D5" w:rsidRPr="002611D5" w:rsidTr="002611D5">
        <w:trPr>
          <w:trHeight w:val="39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Бетон араластырғыш</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31 000,00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31 000,00   </w:t>
            </w:r>
          </w:p>
        </w:tc>
      </w:tr>
      <w:tr w:rsidR="002611D5" w:rsidRPr="002611D5" w:rsidTr="002611D5">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48</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Өздігінен бұрап тұратын бұранда 4,2х16 мм</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1800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0,50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900,00   </w:t>
            </w:r>
          </w:p>
        </w:tc>
      </w:tr>
      <w:tr w:rsidR="002611D5" w:rsidRPr="002611D5" w:rsidTr="002611D5">
        <w:trPr>
          <w:trHeight w:val="34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49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СУ НЕГІЗІНДЕГІ ЭМУЛЬСИЯ</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75</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170,00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12 750,00   </w:t>
            </w:r>
          </w:p>
        </w:tc>
      </w:tr>
      <w:tr w:rsidR="002611D5" w:rsidRPr="002611D5" w:rsidTr="002611D5">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Күміс эмаль, ПФ-115 маркасы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35</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12 600,00   </w:t>
            </w:r>
          </w:p>
        </w:tc>
      </w:tr>
      <w:tr w:rsidR="002611D5" w:rsidRPr="002611D5" w:rsidTr="002611D5">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51</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Эмаль PF-115 ақ</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70</w:t>
            </w:r>
          </w:p>
        </w:tc>
        <w:tc>
          <w:tcPr>
            <w:tcW w:w="1701" w:type="dxa"/>
            <w:vMerge w:val="restart"/>
            <w:tcBorders>
              <w:top w:val="single" w:sz="4" w:space="0" w:color="auto"/>
              <w:left w:val="nil"/>
              <w:right w:val="nil"/>
            </w:tcBorders>
            <w:shd w:val="clear" w:color="000000" w:fill="FFFFFF"/>
            <w:vAlign w:val="bottom"/>
          </w:tcPr>
          <w:p w:rsidR="002611D5" w:rsidRPr="002611D5" w:rsidRDefault="002611D5" w:rsidP="002611D5">
            <w:pPr>
              <w:jc w:val="right"/>
              <w:rPr>
                <w:color w:val="000000"/>
              </w:rPr>
            </w:pPr>
            <w:r w:rsidRPr="002611D5">
              <w:rPr>
                <w:color w:val="000000"/>
              </w:rPr>
              <w:t xml:space="preserve">                                   370,00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25 900,00   </w:t>
            </w:r>
          </w:p>
        </w:tc>
      </w:tr>
      <w:tr w:rsidR="002611D5" w:rsidRPr="002611D5" w:rsidTr="002611D5">
        <w:trPr>
          <w:trHeight w:val="25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52</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Көк эмаль, ПФ-115 маркасы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20</w:t>
            </w:r>
          </w:p>
        </w:tc>
        <w:tc>
          <w:tcPr>
            <w:tcW w:w="1701" w:type="dxa"/>
            <w:vMerge w:val="restart"/>
            <w:tcBorders>
              <w:top w:val="single" w:sz="4" w:space="0" w:color="auto"/>
              <w:left w:val="nil"/>
              <w:right w:val="nil"/>
            </w:tcBorders>
            <w:shd w:val="clear" w:color="000000" w:fill="FFFFFF"/>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7 200,00   </w:t>
            </w:r>
          </w:p>
        </w:tc>
      </w:tr>
      <w:tr w:rsidR="002611D5" w:rsidRPr="002611D5" w:rsidTr="002611D5">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Көк эмаль, ПФ-115 маркасы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40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14 400,00   </w:t>
            </w:r>
          </w:p>
        </w:tc>
      </w:tr>
      <w:tr w:rsidR="002611D5" w:rsidRPr="002611D5" w:rsidTr="002611D5">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nil"/>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54</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Эмаль PF-115 жасыл</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10</w:t>
            </w:r>
          </w:p>
        </w:tc>
        <w:tc>
          <w:tcPr>
            <w:tcW w:w="1701" w:type="dxa"/>
            <w:vMerge w:val="restart"/>
            <w:tcBorders>
              <w:top w:val="single" w:sz="4" w:space="0" w:color="auto"/>
              <w:left w:val="nil"/>
              <w:right w:val="nil"/>
            </w:tcBorders>
            <w:shd w:val="clear" w:color="000000" w:fill="FFFFFF"/>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3 600,00   </w:t>
            </w:r>
          </w:p>
        </w:tc>
      </w:tr>
      <w:tr w:rsidR="002611D5" w:rsidRPr="002611D5" w:rsidTr="002611D5">
        <w:trPr>
          <w:trHeight w:val="37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19"/>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lastRenderedPageBreak/>
              <w:t>55</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Қара эмаль, PF-115 маркасы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75</w:t>
            </w:r>
          </w:p>
        </w:tc>
        <w:tc>
          <w:tcPr>
            <w:tcW w:w="1701" w:type="dxa"/>
            <w:vMerge w:val="restart"/>
            <w:tcBorders>
              <w:top w:val="single" w:sz="4" w:space="0" w:color="auto"/>
              <w:left w:val="nil"/>
              <w:right w:val="nil"/>
            </w:tcBorders>
            <w:shd w:val="clear" w:color="000000" w:fill="FFFFFF"/>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27 000,00   </w:t>
            </w:r>
          </w:p>
        </w:tc>
      </w:tr>
      <w:tr w:rsidR="002611D5" w:rsidRPr="002611D5" w:rsidTr="002611D5">
        <w:trPr>
          <w:trHeight w:val="39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Эмаль PF-115 қоңыр</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10 800,00   </w:t>
            </w:r>
          </w:p>
        </w:tc>
      </w:tr>
      <w:tr w:rsidR="002611D5" w:rsidRPr="002611D5" w:rsidTr="002611D5">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Сары эмаль, ПФ-115 маркасы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7 200,00   </w:t>
            </w:r>
          </w:p>
        </w:tc>
      </w:tr>
      <w:tr w:rsidR="002611D5" w:rsidRPr="002611D5" w:rsidTr="002611D5">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58</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Эмаль PF-115 сұр</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000000" w:fill="FFFFFF"/>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40</w:t>
            </w:r>
          </w:p>
        </w:tc>
        <w:tc>
          <w:tcPr>
            <w:tcW w:w="1701" w:type="dxa"/>
            <w:vMerge w:val="restart"/>
            <w:tcBorders>
              <w:top w:val="single" w:sz="4" w:space="0" w:color="auto"/>
              <w:left w:val="nil"/>
              <w:right w:val="nil"/>
            </w:tcBorders>
            <w:shd w:val="clear" w:color="000000" w:fill="FFFFFF"/>
            <w:vAlign w:val="bottom"/>
          </w:tcPr>
          <w:p w:rsidR="002611D5" w:rsidRPr="002611D5" w:rsidRDefault="002611D5" w:rsidP="002611D5">
            <w:pPr>
              <w:jc w:val="right"/>
              <w:rPr>
                <w:color w:val="000000"/>
              </w:rPr>
            </w:pPr>
            <w:r w:rsidRPr="002611D5">
              <w:rPr>
                <w:color w:val="000000"/>
              </w:rPr>
              <w:t xml:space="preserve">                                   360,00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14 400,00   </w:t>
            </w:r>
          </w:p>
        </w:tc>
      </w:tr>
      <w:tr w:rsidR="002611D5" w:rsidRPr="002611D5" w:rsidTr="002611D5">
        <w:trPr>
          <w:trHeight w:val="33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59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Праймер-эмаль</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40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470,00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18 800,00   </w:t>
            </w:r>
          </w:p>
        </w:tc>
      </w:tr>
      <w:tr w:rsidR="002611D5" w:rsidRPr="002611D5" w:rsidTr="002611D5">
        <w:trPr>
          <w:trHeight w:val="34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61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Сөнбеген әк, 1 сынып</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65</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25,00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1 625,00   </w:t>
            </w:r>
          </w:p>
        </w:tc>
      </w:tr>
      <w:tr w:rsidR="002611D5" w:rsidRPr="002611D5" w:rsidTr="002611D5">
        <w:trPr>
          <w:trHeight w:val="200"/>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21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61</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Профильді парақ</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625 парақ</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200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19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27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62</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Өздігінен бұрап тұратын бұранда</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300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218"/>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Суспензия</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1300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16,00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20 800,00   </w:t>
            </w:r>
          </w:p>
        </w:tc>
      </w:tr>
      <w:tr w:rsidR="002611D5" w:rsidRPr="002611D5" w:rsidTr="002611D5">
        <w:trPr>
          <w:trHeight w:val="278"/>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707"/>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64</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Су және газ құбыры, болат, DN 50*3 мм</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29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65</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КҮРЕК</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22</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750,00 </w:t>
            </w:r>
          </w:p>
          <w:p w:rsidR="002611D5" w:rsidRPr="002611D5" w:rsidRDefault="002611D5" w:rsidP="002611D5">
            <w:pPr>
              <w:jc w:val="right"/>
              <w:rPr>
                <w:color w:val="000000"/>
              </w:rPr>
            </w:pP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16 500,00   </w:t>
            </w:r>
          </w:p>
        </w:tc>
      </w:tr>
      <w:tr w:rsidR="002611D5" w:rsidRPr="002611D5" w:rsidTr="002611D5">
        <w:trPr>
          <w:trHeight w:val="35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КҮРЕК</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12</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530,00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6 360,00   </w:t>
            </w:r>
          </w:p>
        </w:tc>
      </w:tr>
      <w:tr w:rsidR="002611D5" w:rsidRPr="002611D5" w:rsidTr="002611D5">
        <w:trPr>
          <w:trHeight w:val="34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30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ABN-72 БАТАРЕЯ</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8</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19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327"/>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68</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БАТАРЕЯ</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16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62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69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Антифриз</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0,06</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429"/>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lastRenderedPageBreak/>
              <w:t>70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Майлау</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166 келі</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26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642"/>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71</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VMGZ гидравликалық майы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0,8</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36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707"/>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72</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Дизель майы М-14В2 ГОСТ 12337-84</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0,7</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30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nil"/>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262"/>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Сүзгі</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23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32"/>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74</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YaMZ-238 май сүзгісі</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31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30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75</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Радиатор</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19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31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YaMZ ауа сүзгісі</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179"/>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Диаметрі 16,5 мм болат арқан</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0006 метр</w:t>
            </w: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15</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510,00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7 650,00   </w:t>
            </w:r>
          </w:p>
        </w:tc>
      </w:tr>
      <w:tr w:rsidR="002611D5" w:rsidRPr="002611D5" w:rsidTr="002611D5">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78</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түртіңіз</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2 370,00 </w:t>
            </w:r>
          </w:p>
          <w:p w:rsidR="002611D5" w:rsidRPr="002611D5" w:rsidRDefault="002611D5" w:rsidP="002611D5">
            <w:pPr>
              <w:jc w:val="right"/>
              <w:rPr>
                <w:color w:val="000000"/>
              </w:rPr>
            </w:pP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7 110,00   </w:t>
            </w:r>
          </w:p>
        </w:tc>
      </w:tr>
      <w:tr w:rsidR="002611D5" w:rsidRPr="002611D5" w:rsidTr="002611D5">
        <w:trPr>
          <w:trHeight w:val="33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32"/>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79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Дәнекерлеу машинасы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6 950,00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6 950,00   </w:t>
            </w:r>
          </w:p>
        </w:tc>
      </w:tr>
      <w:tr w:rsidR="002611D5" w:rsidRPr="002611D5" w:rsidTr="002611D5">
        <w:trPr>
          <w:trHeight w:val="383"/>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27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Шар клапаны 25 мм</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218"/>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81</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CIATIM 202 майы</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0,09</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46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82</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БАЛҒА</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450,00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900,00   </w:t>
            </w:r>
          </w:p>
        </w:tc>
      </w:tr>
      <w:tr w:rsidR="002611D5" w:rsidRPr="002611D5" w:rsidTr="002611D5">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83</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Ағаш аралау</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800,00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800,00   </w:t>
            </w:r>
          </w:p>
        </w:tc>
      </w:tr>
      <w:tr w:rsidR="002611D5" w:rsidRPr="002611D5" w:rsidTr="002611D5">
        <w:trPr>
          <w:trHeight w:val="33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84</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Металлға арналған ара</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230,00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230,00   </w:t>
            </w:r>
          </w:p>
        </w:tc>
      </w:tr>
      <w:tr w:rsidR="002611D5" w:rsidRPr="002611D5" w:rsidTr="002611D5">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lastRenderedPageBreak/>
              <w:t>85</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ПВХ линолеум</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055 шаршы метр</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80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30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86</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Мұнай</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0,3</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436"/>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87</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БҰРЫШТЫ БОЛАТ</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168 тонна (метрикалық)</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0,5</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pPr>
            <w:r w:rsidRPr="002611D5">
              <w:t>-</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       </w:t>
            </w:r>
          </w:p>
        </w:tc>
      </w:tr>
      <w:tr w:rsidR="002611D5" w:rsidRPr="002611D5" w:rsidTr="002611D5">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88</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Өздігінен бұрап тұратын бұрандалар</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3000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1,40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4 200,00   </w:t>
            </w:r>
          </w:p>
        </w:tc>
      </w:tr>
      <w:tr w:rsidR="002611D5" w:rsidRPr="002611D5" w:rsidTr="002611D5">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89</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Өздігінен бұрап тұратын бұранда</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796 дана</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1300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2,60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3 380,00   </w:t>
            </w:r>
          </w:p>
        </w:tc>
      </w:tr>
      <w:tr w:rsidR="002611D5" w:rsidRPr="002611D5" w:rsidTr="002611D5">
        <w:trPr>
          <w:trHeight w:val="252"/>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90</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Литол-24</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112 литр (текше дм.)</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5</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400,00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2 000,00   </w:t>
            </w:r>
          </w:p>
        </w:tc>
      </w:tr>
      <w:tr w:rsidR="002611D5" w:rsidRPr="002611D5" w:rsidTr="002611D5">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r w:rsidR="002611D5" w:rsidRPr="002611D5" w:rsidTr="002611D5">
        <w:trPr>
          <w:trHeight w:val="642"/>
        </w:trPr>
        <w:tc>
          <w:tcPr>
            <w:tcW w:w="704" w:type="dxa"/>
            <w:vMerge w:val="restart"/>
            <w:tcBorders>
              <w:top w:val="single" w:sz="4" w:space="0" w:color="auto"/>
              <w:left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r w:rsidRPr="002611D5">
              <w:rPr>
                <w:b/>
                <w:color w:val="000000"/>
                <w:sz w:val="20"/>
                <w:szCs w:val="20"/>
              </w:rPr>
              <w:t>91</w:t>
            </w:r>
          </w:p>
        </w:tc>
        <w:tc>
          <w:tcPr>
            <w:tcW w:w="3260" w:type="dxa"/>
            <w:tcBorders>
              <w:top w:val="nil"/>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0"/>
                <w:szCs w:val="20"/>
              </w:rPr>
            </w:pPr>
            <w:r w:rsidRPr="002611D5">
              <w:rPr>
                <w:color w:val="000000"/>
                <w:sz w:val="20"/>
                <w:szCs w:val="20"/>
              </w:rPr>
              <w:t>Гербицид</w:t>
            </w:r>
          </w:p>
          <w:p w:rsidR="002611D5" w:rsidRPr="002611D5" w:rsidRDefault="002611D5" w:rsidP="002611D5">
            <w:pPr>
              <w:jc w:val="center"/>
              <w:rPr>
                <w:color w:val="000000"/>
                <w:sz w:val="22"/>
                <w:szCs w:val="22"/>
              </w:rPr>
            </w:pPr>
          </w:p>
        </w:tc>
        <w:tc>
          <w:tcPr>
            <w:tcW w:w="1134"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r w:rsidRPr="002611D5">
              <w:rPr>
                <w:rFonts w:ascii="Arial Unicode MS" w:eastAsia="Arial Unicode MS" w:hAnsi="Arial Unicode MS" w:cs="Arial Unicode MS" w:hint="eastAsia"/>
                <w:color w:val="000000"/>
                <w:sz w:val="20"/>
                <w:szCs w:val="20"/>
              </w:rPr>
              <w:t>112 литр (текше дм.)</w:t>
            </w:r>
          </w:p>
          <w:p w:rsidR="002611D5" w:rsidRPr="002611D5" w:rsidRDefault="002611D5" w:rsidP="002611D5">
            <w:pPr>
              <w:jc w:val="center"/>
              <w:rPr>
                <w:color w:val="000000"/>
                <w:sz w:val="22"/>
                <w:szCs w:val="22"/>
              </w:rPr>
            </w:pPr>
          </w:p>
        </w:tc>
        <w:tc>
          <w:tcPr>
            <w:tcW w:w="1134" w:type="dxa"/>
            <w:vMerge w:val="restart"/>
            <w:tcBorders>
              <w:top w:val="nil"/>
              <w:left w:val="nil"/>
              <w:right w:val="single" w:sz="4" w:space="0" w:color="auto"/>
            </w:tcBorders>
            <w:shd w:val="clear" w:color="000000" w:fill="FFFFFF"/>
            <w:vAlign w:val="center"/>
          </w:tcPr>
          <w:p w:rsidR="002611D5" w:rsidRPr="002611D5" w:rsidRDefault="002611D5" w:rsidP="002611D5">
            <w:pPr>
              <w:jc w:val="center"/>
              <w:rPr>
                <w:color w:val="000000"/>
                <w:sz w:val="22"/>
                <w:szCs w:val="22"/>
              </w:rPr>
            </w:pPr>
            <w:r w:rsidRPr="002611D5">
              <w:rPr>
                <w:color w:val="000000"/>
                <w:sz w:val="22"/>
                <w:szCs w:val="22"/>
              </w:rPr>
              <w:t>230</w:t>
            </w:r>
          </w:p>
        </w:tc>
        <w:tc>
          <w:tcPr>
            <w:tcW w:w="1701" w:type="dxa"/>
            <w:vMerge w:val="restart"/>
            <w:tcBorders>
              <w:top w:val="single" w:sz="4" w:space="0" w:color="auto"/>
              <w:left w:val="nil"/>
              <w:right w:val="nil"/>
            </w:tcBorders>
            <w:shd w:val="clear" w:color="auto" w:fill="auto"/>
            <w:vAlign w:val="bottom"/>
          </w:tcPr>
          <w:p w:rsidR="002611D5" w:rsidRPr="002611D5" w:rsidRDefault="002611D5" w:rsidP="002611D5">
            <w:pPr>
              <w:jc w:val="right"/>
              <w:rPr>
                <w:color w:val="000000"/>
              </w:rPr>
            </w:pPr>
            <w:r w:rsidRPr="002611D5">
              <w:rPr>
                <w:color w:val="000000"/>
              </w:rPr>
              <w:t xml:space="preserve">                                1 800,00</w:t>
            </w:r>
          </w:p>
          <w:p w:rsidR="002611D5" w:rsidRPr="002611D5" w:rsidRDefault="002611D5" w:rsidP="002611D5">
            <w:pPr>
              <w:jc w:val="right"/>
              <w:rPr>
                <w:color w:val="000000"/>
              </w:rPr>
            </w:pPr>
            <w:r w:rsidRPr="002611D5">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r w:rsidRPr="002611D5">
              <w:rPr>
                <w:sz w:val="22"/>
                <w:szCs w:val="22"/>
              </w:rPr>
              <w:t xml:space="preserve">              414 000,00   </w:t>
            </w:r>
          </w:p>
        </w:tc>
      </w:tr>
      <w:tr w:rsidR="002611D5" w:rsidRPr="002611D5" w:rsidTr="002611D5">
        <w:trPr>
          <w:trHeight w:val="643"/>
        </w:trPr>
        <w:tc>
          <w:tcPr>
            <w:tcW w:w="70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color w:val="000000"/>
                <w:sz w:val="22"/>
                <w:szCs w:val="22"/>
              </w:rPr>
            </w:pPr>
            <w:r w:rsidRPr="002611D5">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center"/>
              <w:rPr>
                <w:rFonts w:ascii="Arial Unicode MS" w:eastAsia="Arial Unicode MS" w:hAnsi="Arial Unicode MS" w:cs="Arial Unicode MS"/>
                <w:color w:val="000000"/>
                <w:sz w:val="20"/>
                <w:szCs w:val="20"/>
              </w:rPr>
            </w:pPr>
          </w:p>
        </w:tc>
        <w:tc>
          <w:tcPr>
            <w:tcW w:w="1134" w:type="dxa"/>
            <w:vMerge/>
            <w:tcBorders>
              <w:left w:val="nil"/>
              <w:bottom w:val="single" w:sz="4" w:space="0" w:color="auto"/>
              <w:right w:val="single" w:sz="4" w:space="0" w:color="auto"/>
            </w:tcBorders>
            <w:shd w:val="clear" w:color="000000" w:fill="FFFFFF"/>
            <w:vAlign w:val="center"/>
          </w:tcPr>
          <w:p w:rsidR="002611D5" w:rsidRPr="002611D5" w:rsidRDefault="002611D5" w:rsidP="002611D5">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2611D5" w:rsidRPr="002611D5" w:rsidRDefault="002611D5" w:rsidP="002611D5">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2611D5" w:rsidRPr="002611D5" w:rsidRDefault="002611D5" w:rsidP="002611D5">
            <w:pPr>
              <w:jc w:val="right"/>
              <w:rPr>
                <w:sz w:val="22"/>
                <w:szCs w:val="22"/>
              </w:rPr>
            </w:pPr>
          </w:p>
        </w:tc>
      </w:tr>
    </w:tbl>
    <w:p w:rsidR="002611D5" w:rsidRPr="009F3A66" w:rsidRDefault="002611D5" w:rsidP="009F3A66">
      <w:pPr>
        <w:tabs>
          <w:tab w:val="left" w:pos="6847"/>
        </w:tabs>
        <w:spacing w:line="240" w:lineRule="atLeast"/>
        <w:ind w:firstLine="708"/>
        <w:jc w:val="both"/>
        <w:rPr>
          <w:lang w:val="kk-KZ"/>
        </w:rPr>
      </w:pPr>
    </w:p>
    <w:p w:rsidR="00357724" w:rsidRPr="00357724" w:rsidRDefault="00357724" w:rsidP="00357724">
      <w:pPr>
        <w:tabs>
          <w:tab w:val="left" w:pos="6096"/>
          <w:tab w:val="left" w:pos="6379"/>
          <w:tab w:val="left" w:pos="7560"/>
        </w:tabs>
        <w:jc w:val="both"/>
        <w:rPr>
          <w:lang w:val="kk-KZ"/>
        </w:rPr>
      </w:pPr>
      <w:r w:rsidRPr="00357724">
        <w:rPr>
          <w:lang w:val="kk-KZ"/>
        </w:rPr>
        <w:t>Тәртіптің 50-бабының 3-тармағына сәйкес баға ұсынысының мазмұнына қойылатын талаптарға сәйкес/сәйкес емес деп танылған әлеуетті өнім берушілердің өтінімдері бойынша мәліметтер:</w:t>
      </w:r>
    </w:p>
    <w:p w:rsidR="006A431F" w:rsidRDefault="006A431F" w:rsidP="006A431F">
      <w:pPr>
        <w:tabs>
          <w:tab w:val="left" w:pos="6096"/>
          <w:tab w:val="left" w:pos="6379"/>
          <w:tab w:val="left" w:pos="7560"/>
        </w:tabs>
        <w:jc w:val="both"/>
        <w:rPr>
          <w:b/>
          <w:lang w:val="kk-KZ"/>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2692"/>
        <w:gridCol w:w="3261"/>
        <w:gridCol w:w="2693"/>
      </w:tblGrid>
      <w:tr w:rsidR="00A65958" w:rsidRPr="00E428F7" w:rsidTr="009F3A66">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rPr>
              <w:t>№</w:t>
            </w:r>
          </w:p>
          <w:p w:rsidR="00A65958" w:rsidRPr="006A431F" w:rsidRDefault="00A65958" w:rsidP="00A65958">
            <w:pPr>
              <w:jc w:val="center"/>
              <w:rPr>
                <w:b/>
                <w:bCs/>
              </w:rPr>
            </w:pPr>
            <w:r w:rsidRPr="006A431F">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rPr>
              <w:t>Лот №(лар)</w:t>
            </w:r>
          </w:p>
        </w:tc>
        <w:tc>
          <w:tcPr>
            <w:tcW w:w="2692"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lang w:val="kk-KZ"/>
              </w:rPr>
              <w:t>Лоттардың атауы</w:t>
            </w:r>
          </w:p>
          <w:p w:rsidR="00A65958" w:rsidRPr="006A431F" w:rsidRDefault="00A65958" w:rsidP="00A65958">
            <w:pPr>
              <w:jc w:val="center"/>
              <w:rPr>
                <w:b/>
                <w:bCs/>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lang w:val="kk-KZ"/>
              </w:rPr>
              <w:t>Әлеуетті жеткізушілердің атауы</w:t>
            </w:r>
          </w:p>
          <w:p w:rsidR="00A65958" w:rsidRPr="006A431F" w:rsidRDefault="00A65958" w:rsidP="00A65958">
            <w:pPr>
              <w:jc w:val="center"/>
              <w:rPr>
                <w:b/>
                <w:bC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sz w:val="22"/>
                <w:szCs w:val="22"/>
              </w:rPr>
            </w:pPr>
            <w:r w:rsidRPr="006A431F">
              <w:rPr>
                <w:b/>
                <w:bCs/>
                <w:sz w:val="22"/>
                <w:szCs w:val="22"/>
                <w:lang w:val="kk-KZ"/>
              </w:rPr>
              <w:t>Сатып алу құжаттамасының талаптарын сақтау</w:t>
            </w:r>
          </w:p>
          <w:p w:rsidR="00A65958" w:rsidRPr="006A431F" w:rsidRDefault="00A65958" w:rsidP="00A65958">
            <w:pPr>
              <w:jc w:val="center"/>
              <w:rPr>
                <w:b/>
                <w:bCs/>
                <w:sz w:val="22"/>
                <w:szCs w:val="22"/>
              </w:rPr>
            </w:pPr>
          </w:p>
        </w:tc>
      </w:tr>
      <w:tr w:rsidR="00A41B2F" w:rsidRPr="00364DDB" w:rsidTr="006F7A9C">
        <w:trPr>
          <w:trHeight w:val="20"/>
        </w:trPr>
        <w:tc>
          <w:tcPr>
            <w:tcW w:w="567" w:type="dxa"/>
            <w:hideMark/>
          </w:tcPr>
          <w:p w:rsidR="00A41B2F" w:rsidRPr="00984D4C" w:rsidRDefault="00A41B2F" w:rsidP="00A41B2F">
            <w:pPr>
              <w:jc w:val="center"/>
              <w:rPr>
                <w:bCs/>
              </w:rPr>
            </w:pPr>
            <w:r w:rsidRPr="00984D4C">
              <w:rPr>
                <w:bCs/>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1B2F" w:rsidRDefault="00A41B2F" w:rsidP="00A41B2F">
            <w:pPr>
              <w:jc w:val="center"/>
              <w:rPr>
                <w:color w:val="000000"/>
                <w:sz w:val="22"/>
                <w:szCs w:val="22"/>
              </w:rPr>
            </w:pPr>
            <w:r>
              <w:rPr>
                <w:color w:val="000000"/>
                <w:sz w:val="22"/>
                <w:szCs w:val="22"/>
              </w:rPr>
              <w:t>1</w:t>
            </w:r>
          </w:p>
        </w:tc>
        <w:tc>
          <w:tcPr>
            <w:tcW w:w="2692" w:type="dxa"/>
            <w:tcBorders>
              <w:top w:val="single" w:sz="4" w:space="0" w:color="auto"/>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Электрод</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Электрод МП-3, металл, 3 мм</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Абразивті кесу дөңгелегі, 150х2,5х22,2м</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4</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Кесу дөңгелегі 230*2,5*22,23</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5</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7</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СУ БАКЫ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6</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Гальванизацияланған шелек</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7</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10</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RAKE</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8</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11</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БАЛҒА</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9</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12</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ҚҰРЫЛЫС ҚОРҚЫҒЫ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lastRenderedPageBreak/>
              <w:t>10</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13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Бұрғылау</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11</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14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болгар</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12</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15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Бұрауыш</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13</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16</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Болт кескіштер 900*21 мм</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14</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18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Құрылыс балтасы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15</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20</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Өрт сөндіргіш ОП-5</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16</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22</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Бояу Қылқаламы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17</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23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ҚЕТАҚ</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18</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25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Шүберек</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19</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26</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АК РУХ</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20</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27</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Ролик</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21</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32</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Арқан 9-12мм</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22</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33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color w:val="000000"/>
              </w:rPr>
            </w:pPr>
            <w:r w:rsidRPr="00A41B2F">
              <w:rPr>
                <w:color w:val="000000"/>
              </w:rPr>
              <w:t>СУРИК</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23</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35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Төбенің профилі</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24</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38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6 мм бұрандалы шеге</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25</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43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тырнақтар</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26</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44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тырнақтар</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27</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45</w:t>
            </w:r>
          </w:p>
        </w:tc>
        <w:tc>
          <w:tcPr>
            <w:tcW w:w="2692" w:type="dxa"/>
            <w:tcBorders>
              <w:top w:val="nil"/>
              <w:left w:val="nil"/>
              <w:bottom w:val="nil"/>
              <w:right w:val="nil"/>
            </w:tcBorders>
            <w:shd w:val="clear" w:color="000000" w:fill="FFFFFF"/>
            <w:vAlign w:val="center"/>
          </w:tcPr>
          <w:p w:rsidR="00A41B2F" w:rsidRPr="00A41B2F" w:rsidRDefault="00A41B2F" w:rsidP="00A41B2F">
            <w:pPr>
              <w:rPr>
                <w:rFonts w:eastAsia="Arial Unicode MS"/>
                <w:color w:val="000000"/>
              </w:rPr>
            </w:pPr>
            <w:r w:rsidRPr="00A41B2F">
              <w:rPr>
                <w:rFonts w:eastAsia="Arial Unicode MS"/>
                <w:color w:val="000000"/>
              </w:rPr>
              <w:t>ТЫРҒАН 4.0X120MM</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28</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46</w:t>
            </w:r>
          </w:p>
        </w:tc>
        <w:tc>
          <w:tcPr>
            <w:tcW w:w="2692" w:type="dxa"/>
            <w:tcBorders>
              <w:top w:val="single" w:sz="4" w:space="0" w:color="auto"/>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ҚҰЛПТАУ</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29</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47</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Бетон араластырғыш</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30</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48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Өздігінен бұрап тұратын бұранда 4,2х16 мм</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31</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49</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СУ НЕГІЗІНДЕГІ ЭМУЛЬСИЯ</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32</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50</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Күміс эмаль, ПФ-115 маркасы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33</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51</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Эмаль PF-115 ақ</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34</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52</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Көк эмаль, ПФ-115 маркасы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35</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Көк эмаль, ПФ-115 маркасы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36</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Эмаль PF-115 жасыл</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37</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Қара эмаль, PF-115 маркасы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Pr="00984D4C" w:rsidRDefault="00A41B2F" w:rsidP="00A41B2F">
            <w:pPr>
              <w:jc w:val="center"/>
              <w:rPr>
                <w:bCs/>
              </w:rPr>
            </w:pPr>
            <w:r>
              <w:rPr>
                <w:bCs/>
              </w:rPr>
              <w:t>38</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56</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Эмаль PF-115 қоңыр</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39</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57</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Сары эмаль, ПФ-115 маркасы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40</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Эмаль PF-115 сұр</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41</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59</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Праймер-эмаль</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42</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60</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Сөнбеген әк, 1 сынып</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43</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63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Суспензия</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44</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65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КҮРЕК</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45</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66</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КҮРЕК</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46</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77</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Диаметрі 16,5 мм болат арқан</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47</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78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түртіңіз</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48</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79</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Дәнекерлеу машинасы</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49</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82</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БАЛҒА</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50</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83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Ағаш аралау</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51</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84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Металлға арналған ара</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lastRenderedPageBreak/>
              <w:t>52</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88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Өздігінен бұрап тұратын бұрандалар</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53</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89</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Өздігінен бұрап тұратын бұранда</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54</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90</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rFonts w:eastAsia="Arial Unicode MS"/>
                <w:color w:val="000000"/>
              </w:rPr>
            </w:pPr>
            <w:r w:rsidRPr="00A41B2F">
              <w:rPr>
                <w:rFonts w:eastAsia="Arial Unicode MS"/>
                <w:color w:val="000000"/>
              </w:rPr>
              <w:t>Литол-24</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r w:rsidR="00A41B2F" w:rsidRPr="00364DDB" w:rsidTr="006F7A9C">
        <w:trPr>
          <w:trHeight w:val="20"/>
        </w:trPr>
        <w:tc>
          <w:tcPr>
            <w:tcW w:w="567" w:type="dxa"/>
          </w:tcPr>
          <w:p w:rsidR="00A41B2F" w:rsidRDefault="00A41B2F" w:rsidP="00A41B2F">
            <w:pPr>
              <w:jc w:val="center"/>
              <w:rPr>
                <w:bCs/>
              </w:rPr>
            </w:pPr>
            <w:r>
              <w:rPr>
                <w:bCs/>
              </w:rPr>
              <w:t>55</w:t>
            </w:r>
          </w:p>
        </w:tc>
        <w:tc>
          <w:tcPr>
            <w:tcW w:w="710" w:type="dxa"/>
            <w:tcBorders>
              <w:top w:val="nil"/>
              <w:left w:val="single" w:sz="4" w:space="0" w:color="auto"/>
              <w:bottom w:val="single" w:sz="4" w:space="0" w:color="auto"/>
              <w:right w:val="single" w:sz="4" w:space="0" w:color="auto"/>
            </w:tcBorders>
            <w:shd w:val="clear" w:color="auto" w:fill="auto"/>
            <w:vAlign w:val="center"/>
          </w:tcPr>
          <w:p w:rsidR="00A41B2F" w:rsidRDefault="00A41B2F" w:rsidP="00A41B2F">
            <w:pPr>
              <w:jc w:val="center"/>
              <w:rPr>
                <w:color w:val="000000"/>
                <w:sz w:val="22"/>
                <w:szCs w:val="22"/>
              </w:rPr>
            </w:pPr>
            <w:r>
              <w:rPr>
                <w:color w:val="000000"/>
                <w:sz w:val="22"/>
                <w:szCs w:val="22"/>
              </w:rPr>
              <w:t>91</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A41B2F" w:rsidRPr="00A41B2F" w:rsidRDefault="00A41B2F" w:rsidP="00A41B2F">
            <w:pPr>
              <w:jc w:val="center"/>
              <w:rPr>
                <w:color w:val="000000"/>
              </w:rPr>
            </w:pPr>
            <w:r w:rsidRPr="00A41B2F">
              <w:rPr>
                <w:color w:val="000000"/>
              </w:rPr>
              <w:t>Гербицид</w:t>
            </w:r>
          </w:p>
        </w:tc>
        <w:tc>
          <w:tcPr>
            <w:tcW w:w="3261" w:type="dxa"/>
            <w:tcBorders>
              <w:right w:val="single" w:sz="4" w:space="0" w:color="auto"/>
            </w:tcBorders>
            <w:vAlign w:val="center"/>
          </w:tcPr>
          <w:p w:rsidR="00A41B2F" w:rsidRPr="00D94E76" w:rsidRDefault="00A41B2F" w:rsidP="00A41B2F">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41B2F" w:rsidRPr="00364DDB" w:rsidRDefault="00A41B2F" w:rsidP="00A41B2F">
            <w:pPr>
              <w:jc w:val="center"/>
              <w:rPr>
                <w:bCs/>
              </w:rPr>
            </w:pPr>
            <w:r w:rsidRPr="00A65958">
              <w:rPr>
                <w:bCs/>
              </w:rPr>
              <w:t>Сәйкес</w:t>
            </w:r>
          </w:p>
        </w:tc>
      </w:tr>
    </w:tbl>
    <w:p w:rsidR="00A65958" w:rsidRDefault="00A65958" w:rsidP="006A431F">
      <w:pPr>
        <w:tabs>
          <w:tab w:val="left" w:pos="6096"/>
          <w:tab w:val="left" w:pos="6379"/>
          <w:tab w:val="left" w:pos="7560"/>
        </w:tabs>
        <w:jc w:val="both"/>
        <w:rPr>
          <w:b/>
          <w:lang w:val="kk-KZ"/>
        </w:rPr>
      </w:pPr>
    </w:p>
    <w:p w:rsidR="006A431F" w:rsidRPr="006A431F" w:rsidRDefault="006A431F" w:rsidP="006A431F">
      <w:pPr>
        <w:tabs>
          <w:tab w:val="left" w:pos="6096"/>
          <w:tab w:val="left" w:pos="6379"/>
          <w:tab w:val="left" w:pos="7560"/>
        </w:tabs>
        <w:jc w:val="both"/>
        <w:rPr>
          <w:lang w:val="kk-KZ"/>
        </w:rPr>
      </w:pPr>
      <w:r w:rsidRPr="006A431F">
        <w:rPr>
          <w:lang w:val="kk-KZ"/>
        </w:rPr>
        <w:t>53-баптың 3-тармағының 3-тармағында көрсетілгендей, әлеуетті өнім беруші бағаны төмендетуге баға ұсыныстарын берген жоқ.</w:t>
      </w:r>
    </w:p>
    <w:p w:rsidR="006A431F" w:rsidRPr="006A431F" w:rsidRDefault="006A431F" w:rsidP="006A431F">
      <w:pPr>
        <w:tabs>
          <w:tab w:val="left" w:pos="6096"/>
          <w:tab w:val="left" w:pos="6379"/>
          <w:tab w:val="left" w:pos="7560"/>
        </w:tabs>
        <w:jc w:val="both"/>
        <w:rPr>
          <w:lang w:val="kk-KZ"/>
        </w:rPr>
      </w:pPr>
      <w:r w:rsidRPr="006A431F">
        <w:rPr>
          <w:lang w:val="kk-KZ"/>
        </w:rPr>
        <w:t>Рәсімнің 52-бабының 2-тармағына сәйкес баға ұсыныстары қабылданбаған.</w:t>
      </w:r>
    </w:p>
    <w:p w:rsidR="00A65958" w:rsidRDefault="00A65958" w:rsidP="006A431F">
      <w:pPr>
        <w:tabs>
          <w:tab w:val="left" w:pos="6096"/>
          <w:tab w:val="left" w:pos="6379"/>
          <w:tab w:val="left" w:pos="7560"/>
        </w:tabs>
        <w:jc w:val="both"/>
        <w:rPr>
          <w:lang w:val="kk-KZ"/>
        </w:rPr>
      </w:pPr>
    </w:p>
    <w:p w:rsidR="00A65958" w:rsidRPr="006A431F" w:rsidRDefault="00A65958" w:rsidP="006A431F">
      <w:pPr>
        <w:tabs>
          <w:tab w:val="left" w:pos="6096"/>
          <w:tab w:val="left" w:pos="6379"/>
          <w:tab w:val="left" w:pos="7560"/>
        </w:tabs>
        <w:jc w:val="both"/>
        <w:rPr>
          <w:lang w:val="kk-KZ"/>
        </w:rPr>
      </w:pPr>
    </w:p>
    <w:p w:rsidR="00454ADB" w:rsidRDefault="00454ADB" w:rsidP="00454ADB">
      <w:pPr>
        <w:tabs>
          <w:tab w:val="left" w:pos="6096"/>
          <w:tab w:val="left" w:pos="6379"/>
          <w:tab w:val="left" w:pos="7560"/>
        </w:tabs>
        <w:jc w:val="both"/>
        <w:rPr>
          <w:lang w:val="kk-KZ"/>
        </w:rPr>
      </w:pPr>
      <w:r w:rsidRPr="00454ADB">
        <w:rPr>
          <w:lang w:val="kk-KZ"/>
        </w:rPr>
        <w:t>Комиссия баға ұсынысын қарау негізінде дауыс беру арқылы шешім қабылдады:</w:t>
      </w:r>
    </w:p>
    <w:p w:rsidR="00A41B2F" w:rsidRPr="00A41B2F" w:rsidRDefault="00A41B2F" w:rsidP="00A4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41B2F">
        <w:rPr>
          <w:lang w:val="kk-KZ"/>
        </w:rPr>
        <w:t>1. No 2, 6, 9, 17, 19, 21, 24, 28, 29, 30, 31, 34, 36, 37, 39, 40, 41, 42, 61, 62, 64, 67, 67, 3, лоттар бойынша. 74, 75, 76, 80, 81, 85, 86, 87 тармақшаларына сәйкес, 53-баптың 2-тармағының 1) тармақшасына (баға ұсыныстарының болмауы) сәйкес сатып алу жарамсыз деп танылсын.</w:t>
      </w:r>
    </w:p>
    <w:p w:rsidR="00A41B2F" w:rsidRPr="00A41B2F" w:rsidRDefault="00A41B2F" w:rsidP="00A4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41B2F">
        <w:rPr>
          <w:lang w:val="kk-KZ"/>
        </w:rPr>
        <w:t>2. Тәртіптің 53-бабының 3-тармағына сәйкес № 1, 3, 4, 5, 7, 8, 10, 11, 12, 13, 14, 15, 16, 18, 20, 22, 23, 3, 2, 2, лоттары бойынша тауарларды сатып алу. 35, 38, 43, 44, 45, 46, 47, 48, 49, 50, 51, 52, 53, 54, 55, 56, 57, 58, 59, 60, 63, 65, 66, 77, 8, 8, 88, 89, 90, 91-баптары өтті деп танылсын және жалғыз баға ұсынысын ұсынған әлеуетті өнім беруші тауарларды сатып алудың жеңімпазы болып танылсын.</w:t>
      </w:r>
    </w:p>
    <w:p w:rsidR="002F3C6C" w:rsidRPr="002F3C6C" w:rsidRDefault="002F3C6C" w:rsidP="00A4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lang w:val="kk-KZ"/>
        </w:rPr>
        <w:tab/>
      </w:r>
      <w:r w:rsidRPr="002F3C6C">
        <w:rPr>
          <w:lang w:val="kk-KZ"/>
        </w:rPr>
        <w:t>Тауарлар тізімі:</w:t>
      </w:r>
    </w:p>
    <w:tbl>
      <w:tblPr>
        <w:tblW w:w="10349" w:type="dxa"/>
        <w:tblInd w:w="-431" w:type="dxa"/>
        <w:tblLayout w:type="fixed"/>
        <w:tblLook w:val="04A0" w:firstRow="1" w:lastRow="0" w:firstColumn="1" w:lastColumn="0" w:noHBand="0" w:noVBand="1"/>
      </w:tblPr>
      <w:tblGrid>
        <w:gridCol w:w="704"/>
        <w:gridCol w:w="1990"/>
        <w:gridCol w:w="2670"/>
        <w:gridCol w:w="2126"/>
        <w:gridCol w:w="2859"/>
      </w:tblGrid>
      <w:tr w:rsidR="002F3C6C" w:rsidRPr="004347C7" w:rsidTr="00A41B2F">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F3C6C" w:rsidRPr="004347C7" w:rsidRDefault="002F3C6C" w:rsidP="009F3A66">
            <w:pPr>
              <w:jc w:val="center"/>
              <w:rPr>
                <w:b/>
                <w:bCs/>
              </w:rPr>
            </w:pPr>
            <w:r w:rsidRPr="006A431F">
              <w:rPr>
                <w:b/>
                <w:bCs/>
              </w:rPr>
              <w:t>Лот №(лар)</w:t>
            </w:r>
          </w:p>
        </w:tc>
        <w:tc>
          <w:tcPr>
            <w:tcW w:w="1990" w:type="dxa"/>
            <w:tcBorders>
              <w:top w:val="single" w:sz="4" w:space="0" w:color="auto"/>
              <w:left w:val="nil"/>
              <w:bottom w:val="single" w:sz="4" w:space="0" w:color="auto"/>
              <w:right w:val="single" w:sz="4" w:space="0" w:color="auto"/>
            </w:tcBorders>
            <w:vAlign w:val="center"/>
            <w:hideMark/>
          </w:tcPr>
          <w:p w:rsidR="002F3C6C" w:rsidRPr="002F3C6C" w:rsidRDefault="002F3C6C" w:rsidP="002F3C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F3C6C">
              <w:rPr>
                <w:b/>
                <w:lang w:val="kk-KZ"/>
              </w:rPr>
              <w:t>Өнеркәсіптік меншік объектілерінің бірыңғай мемлекеттік тізіліміне сәйкес код</w:t>
            </w:r>
          </w:p>
          <w:p w:rsidR="002F3C6C" w:rsidRPr="004347C7" w:rsidRDefault="002F3C6C" w:rsidP="009F3A66">
            <w:pPr>
              <w:jc w:val="center"/>
              <w:rPr>
                <w:b/>
                <w:bCs/>
              </w:rPr>
            </w:pPr>
          </w:p>
        </w:tc>
        <w:tc>
          <w:tcPr>
            <w:tcW w:w="2670" w:type="dxa"/>
            <w:tcBorders>
              <w:top w:val="single" w:sz="4" w:space="0" w:color="auto"/>
              <w:left w:val="nil"/>
              <w:bottom w:val="single" w:sz="4" w:space="0" w:color="auto"/>
              <w:right w:val="single" w:sz="4" w:space="0" w:color="auto"/>
            </w:tcBorders>
            <w:vAlign w:val="center"/>
            <w:hideMark/>
          </w:tcPr>
          <w:p w:rsidR="002F3C6C" w:rsidRPr="004347C7" w:rsidRDefault="002F3C6C" w:rsidP="009F3A66">
            <w:pPr>
              <w:jc w:val="center"/>
              <w:rPr>
                <w:b/>
                <w:bCs/>
              </w:rPr>
            </w:pPr>
            <w:r w:rsidRPr="002F3C6C">
              <w:rPr>
                <w:b/>
                <w:bCs/>
              </w:rPr>
              <w:t>Лоттардың атауы</w:t>
            </w:r>
          </w:p>
        </w:tc>
        <w:tc>
          <w:tcPr>
            <w:tcW w:w="2126" w:type="dxa"/>
            <w:tcBorders>
              <w:top w:val="single" w:sz="4" w:space="0" w:color="auto"/>
              <w:left w:val="nil"/>
              <w:bottom w:val="single" w:sz="4" w:space="0" w:color="auto"/>
              <w:right w:val="single" w:sz="4" w:space="0" w:color="auto"/>
            </w:tcBorders>
            <w:vAlign w:val="center"/>
            <w:hideMark/>
          </w:tcPr>
          <w:p w:rsidR="002F3C6C" w:rsidRPr="004347C7" w:rsidRDefault="002F3C6C" w:rsidP="009F3A66">
            <w:pPr>
              <w:jc w:val="center"/>
              <w:rPr>
                <w:b/>
                <w:bCs/>
              </w:rPr>
            </w:pPr>
            <w:r w:rsidRPr="002F3C6C">
              <w:rPr>
                <w:b/>
                <w:bCs/>
              </w:rPr>
              <w:t>Өнім жеткізушісі</w:t>
            </w:r>
          </w:p>
        </w:tc>
        <w:tc>
          <w:tcPr>
            <w:tcW w:w="2859" w:type="dxa"/>
            <w:tcBorders>
              <w:top w:val="single" w:sz="4" w:space="0" w:color="auto"/>
              <w:left w:val="nil"/>
              <w:bottom w:val="single" w:sz="4" w:space="0" w:color="auto"/>
              <w:right w:val="single" w:sz="4" w:space="0" w:color="auto"/>
            </w:tcBorders>
            <w:vAlign w:val="center"/>
            <w:hideMark/>
          </w:tcPr>
          <w:p w:rsidR="002F3C6C" w:rsidRPr="002F3C6C" w:rsidRDefault="002F3C6C" w:rsidP="002F3C6C">
            <w:pPr>
              <w:pStyle w:val="HTML"/>
              <w:rPr>
                <w:rFonts w:ascii="Times New Roman" w:hAnsi="Times New Roman"/>
                <w:b/>
                <w:sz w:val="24"/>
                <w:szCs w:val="24"/>
              </w:rPr>
            </w:pPr>
            <w:r w:rsidRPr="004347C7">
              <w:rPr>
                <w:b/>
                <w:bCs/>
              </w:rPr>
              <w:t> </w:t>
            </w:r>
            <w:r w:rsidRPr="002F3C6C">
              <w:rPr>
                <w:rFonts w:ascii="Times New Roman" w:hAnsi="Times New Roman"/>
                <w:b/>
                <w:sz w:val="24"/>
                <w:szCs w:val="24"/>
                <w:lang w:val="kk-KZ"/>
              </w:rPr>
              <w:t>Сома, ҚҚС-сыз рубль</w:t>
            </w:r>
          </w:p>
          <w:p w:rsidR="002F3C6C" w:rsidRPr="004347C7" w:rsidRDefault="002F3C6C" w:rsidP="009F3A66">
            <w:pPr>
              <w:rPr>
                <w:b/>
                <w:bCs/>
              </w:rPr>
            </w:pPr>
          </w:p>
        </w:tc>
      </w:tr>
      <w:tr w:rsidR="00B020D3" w:rsidRPr="004347C7" w:rsidTr="00AE5C5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bookmarkStart w:id="0" w:name="_GoBack" w:colFirst="0" w:colLast="0"/>
            <w:r>
              <w:rPr>
                <w:color w:val="000000"/>
                <w:sz w:val="22"/>
                <w:szCs w:val="22"/>
              </w:rPr>
              <w:t>1</w:t>
            </w:r>
          </w:p>
        </w:tc>
        <w:tc>
          <w:tcPr>
            <w:tcW w:w="1990" w:type="dxa"/>
            <w:tcBorders>
              <w:top w:val="single" w:sz="4" w:space="0" w:color="auto"/>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259315.100.000001</w:t>
            </w:r>
          </w:p>
        </w:tc>
        <w:tc>
          <w:tcPr>
            <w:tcW w:w="2670" w:type="dxa"/>
            <w:tcBorders>
              <w:top w:val="single" w:sz="4" w:space="0" w:color="auto"/>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Электрод</w:t>
            </w:r>
          </w:p>
        </w:tc>
        <w:tc>
          <w:tcPr>
            <w:tcW w:w="2126" w:type="dxa"/>
            <w:tcBorders>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258 951,20   </w:t>
            </w:r>
          </w:p>
        </w:tc>
      </w:tr>
      <w:bookmarkEnd w:id="0"/>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3</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259315.100.000001</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Электрод МП-3, металл, 3 мм</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5 250,00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4</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239111.700.000001</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Абразивті кесу дөңгелегі, 150х2,5х22,2м</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4 550,00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239111.700.000008</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Кесу дөңгелегі 230*2,5*22,23</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5 600,00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7</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222313.700.000005</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СУ БАКЫ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3 900,00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8</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259912.400.000020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Гальванизацияланған шелек</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2 400,00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10</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283052.350.000000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RAKE</w:t>
            </w:r>
          </w:p>
        </w:tc>
        <w:tc>
          <w:tcPr>
            <w:tcW w:w="2126" w:type="dxa"/>
            <w:tcBorders>
              <w:top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2 880,00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11</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257330.550.000002</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БАЛҒА</w:t>
            </w:r>
          </w:p>
        </w:tc>
        <w:tc>
          <w:tcPr>
            <w:tcW w:w="2126" w:type="dxa"/>
            <w:tcBorders>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5 700,00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12</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257330.650.000018</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ҚҰРЫЛЫС ҚОРҚЫҒЫ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5 760,00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13</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257330.930.000030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Бұрғылау</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5 400,00   </w:t>
            </w:r>
          </w:p>
        </w:tc>
      </w:tr>
      <w:tr w:rsidR="00B020D3" w:rsidRPr="004347C7" w:rsidTr="00AE5C52">
        <w:trPr>
          <w:trHeight w:val="537"/>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14</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282411.900.000017</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болгар</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5 750,00   </w:t>
            </w:r>
          </w:p>
        </w:tc>
      </w:tr>
      <w:tr w:rsidR="00B020D3" w:rsidRPr="004347C7" w:rsidTr="00AE5C52">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15</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257330.650.000023</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Бұрауыш</w:t>
            </w:r>
          </w:p>
        </w:tc>
        <w:tc>
          <w:tcPr>
            <w:tcW w:w="2126" w:type="dxa"/>
            <w:tcBorders>
              <w:top w:val="single" w:sz="4" w:space="0" w:color="auto"/>
              <w:right w:val="single" w:sz="4" w:space="0" w:color="auto"/>
            </w:tcBorders>
            <w:noWrap/>
            <w:vAlign w:val="center"/>
          </w:tcPr>
          <w:p w:rsidR="00B020D3" w:rsidRPr="00FC5EBE" w:rsidRDefault="00B020D3" w:rsidP="00B020D3">
            <w:pPr>
              <w:jc w:val="center"/>
              <w:rPr>
                <w:rFonts w:eastAsia="Calibri"/>
                <w:sz w:val="22"/>
                <w:szCs w:val="22"/>
              </w:rPr>
            </w:pP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3 450,00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16</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257330.200.000000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Болт кескіштер 900*21 мм</w:t>
            </w:r>
          </w:p>
        </w:tc>
        <w:tc>
          <w:tcPr>
            <w:tcW w:w="2126" w:type="dxa"/>
            <w:tcBorders>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3 650,00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18</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257310.400.000004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Құрылыс балтасы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4 050,00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lastRenderedPageBreak/>
              <w:t>20</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282922.100.000001</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Өрт сөндіргіш ОП-5</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5 100,00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22</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329119.300.000000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Бояу Қылқаламы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8 800,00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23</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329119.300.000000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ҚЕТАҚ</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3 200,00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25</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139229.990.000007</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Шүберек</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1 350,00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26</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192023.710.000000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АК РУХ</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4 800,00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27</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329119.500.000005</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Ролик</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4 200,00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32</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139411.300.000000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Арқан 9-12мм</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6 960,00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33</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201219.100.000007</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СУРИК</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2 800,00   </w:t>
            </w:r>
          </w:p>
        </w:tc>
      </w:tr>
      <w:tr w:rsidR="00B020D3" w:rsidRPr="004347C7" w:rsidTr="00AE5C52">
        <w:trPr>
          <w:trHeight w:val="301"/>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35</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241071.000.000078</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Төбенің профилі</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22 500,00   </w:t>
            </w:r>
          </w:p>
        </w:tc>
      </w:tr>
      <w:tr w:rsidR="00B020D3" w:rsidRPr="004347C7" w:rsidTr="00AE5C52">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38</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259411.900.000161</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6 мм бұрандалы шеге</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7 200,00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43</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259314.900.000037</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тырнақтар</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Default="00B020D3" w:rsidP="00B020D3">
            <w:pPr>
              <w:jc w:val="center"/>
              <w:rPr>
                <w:sz w:val="22"/>
                <w:szCs w:val="22"/>
              </w:rPr>
            </w:pPr>
            <w:r>
              <w:rPr>
                <w:sz w:val="22"/>
                <w:szCs w:val="22"/>
              </w:rPr>
              <w:t xml:space="preserve">                   1 500,00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44</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259314.900.000039</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тырнақтар</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7 500,00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45</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259314.900.000039</w:t>
            </w:r>
          </w:p>
        </w:tc>
        <w:tc>
          <w:tcPr>
            <w:tcW w:w="2670" w:type="dxa"/>
            <w:tcBorders>
              <w:top w:val="nil"/>
              <w:left w:val="nil"/>
              <w:bottom w:val="nil"/>
              <w:right w:val="nil"/>
            </w:tcBorders>
            <w:shd w:val="clear" w:color="000000" w:fill="FFFFFF"/>
            <w:vAlign w:val="center"/>
          </w:tcPr>
          <w:p w:rsidR="00B020D3" w:rsidRDefault="00B020D3" w:rsidP="00B020D3">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ТЫРҒАН 4.0X120MM</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3 100,00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46</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257211.300.000000</w:t>
            </w:r>
          </w:p>
        </w:tc>
        <w:tc>
          <w:tcPr>
            <w:tcW w:w="2670" w:type="dxa"/>
            <w:tcBorders>
              <w:top w:val="single" w:sz="4" w:space="0" w:color="auto"/>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ҚҰЛПТАУ</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1 140,00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47</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289240.500.000000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Бетон араластырғыш</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31 000,00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48</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259411.900.000028</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Өздігінен бұрап тұратын бұранда 4,2х16 мм</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900,00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49</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203011.900.000001</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СУ НЕГІЗІНДЕГІ ЭМУЛЬСИЯ</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12 750,00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50</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203012.700.000124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Күміс эмаль, ПФ-115 маркасы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12 600,00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51</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203012.700.000124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Эмаль PF-115 ақ</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25 900,00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52</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203012.700.000124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Көк эмаль, ПФ-115 маркасы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7 200,00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53</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203012.700.000124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Көк эмаль, ПФ-115 маркасы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14 400,00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54</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203012.700.000124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Эмаль PF-115 жасыл</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3 600,00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55</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203012.700.000078</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Қара эмаль, PF-115 маркасы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27 000,00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56</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203012.700.000124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Эмаль PF-115 қоңыр</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10 800,00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57</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203012.700.000124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Сары эмаль, ПФ-115 маркасы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7 200,00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58</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203012.700.000124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Эмаль PF-115 сұр</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14 400,00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59</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203012.700.000068</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Праймер-эмаль</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18 800,00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60</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235210.330.000000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Сөнбеген әк, 1 сынып</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1 625,00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63</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257214.450.000000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Суспензия</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20 800,00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65</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257310.100.000002</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КҮРЕК</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16 500,00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66</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257310.100.000000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КҮРЕК</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6 360,00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77</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259311.330.000017</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Диаметрі 16,5 мм болат арқан</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7 650,00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78</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282214.450.000030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түртіңіз</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7 110,00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79</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279031.800.000000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Дәнекерлеу машинасы</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6 950,00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82</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257330.550.000012</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БАЛҒА</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900,00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lastRenderedPageBreak/>
              <w:t>83</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257320.100.000001</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Ағаш аралау</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800,00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84</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257320.100.000000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Металлға арналған ара</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230,00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88</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259411.900.000164</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Өздігінен бұрап тұратын бұрандалар</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4 200,00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89</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259411.900.000166</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Өздігінен бұрап тұратын бұранда</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3 380,00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90</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205941.990.000051</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Литол-24</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2 000,00   </w:t>
            </w:r>
          </w:p>
        </w:tc>
      </w:tr>
      <w:tr w:rsidR="00B020D3" w:rsidRPr="004347C7" w:rsidTr="00AE5C52">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020D3" w:rsidRDefault="00B020D3" w:rsidP="00B020D3">
            <w:pPr>
              <w:jc w:val="center"/>
              <w:rPr>
                <w:color w:val="000000"/>
                <w:sz w:val="22"/>
                <w:szCs w:val="22"/>
              </w:rPr>
            </w:pPr>
            <w:r>
              <w:rPr>
                <w:color w:val="000000"/>
                <w:sz w:val="22"/>
                <w:szCs w:val="22"/>
              </w:rPr>
              <w:t>91</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202012.900.000000</w:t>
            </w:r>
          </w:p>
        </w:tc>
        <w:tc>
          <w:tcPr>
            <w:tcW w:w="2670" w:type="dxa"/>
            <w:tcBorders>
              <w:top w:val="nil"/>
              <w:left w:val="nil"/>
              <w:bottom w:val="single" w:sz="4" w:space="0" w:color="auto"/>
              <w:right w:val="single" w:sz="4" w:space="0" w:color="auto"/>
            </w:tcBorders>
            <w:shd w:val="clear" w:color="000000" w:fill="FFFFFF"/>
            <w:vAlign w:val="center"/>
          </w:tcPr>
          <w:p w:rsidR="00B020D3" w:rsidRDefault="00B020D3" w:rsidP="00B020D3">
            <w:pPr>
              <w:jc w:val="center"/>
              <w:rPr>
                <w:color w:val="000000"/>
                <w:sz w:val="20"/>
                <w:szCs w:val="20"/>
              </w:rPr>
            </w:pPr>
            <w:r>
              <w:rPr>
                <w:color w:val="000000"/>
                <w:sz w:val="20"/>
                <w:szCs w:val="20"/>
              </w:rPr>
              <w:t>Гербицид</w:t>
            </w:r>
          </w:p>
        </w:tc>
        <w:tc>
          <w:tcPr>
            <w:tcW w:w="2126" w:type="dxa"/>
            <w:tcBorders>
              <w:top w:val="single" w:sz="4" w:space="0" w:color="auto"/>
              <w:bottom w:val="single" w:sz="4" w:space="0" w:color="auto"/>
              <w:right w:val="single" w:sz="4" w:space="0" w:color="auto"/>
            </w:tcBorders>
            <w:noWrap/>
            <w:vAlign w:val="center"/>
          </w:tcPr>
          <w:p w:rsidR="00B020D3" w:rsidRPr="00FC5EBE" w:rsidRDefault="00B020D3" w:rsidP="00B020D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B020D3" w:rsidRPr="00281A7A" w:rsidRDefault="00B020D3" w:rsidP="00B020D3">
            <w:pPr>
              <w:jc w:val="center"/>
              <w:rPr>
                <w:sz w:val="22"/>
                <w:szCs w:val="22"/>
              </w:rPr>
            </w:pPr>
            <w:r w:rsidRPr="00281A7A">
              <w:rPr>
                <w:sz w:val="22"/>
                <w:szCs w:val="22"/>
              </w:rPr>
              <w:t xml:space="preserve">              414 000,00   </w:t>
            </w:r>
          </w:p>
        </w:tc>
      </w:tr>
    </w:tbl>
    <w:p w:rsidR="00A41B2F" w:rsidRPr="00A41B2F" w:rsidRDefault="00A41B2F" w:rsidP="00A4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41B2F">
        <w:rPr>
          <w:lang w:val="kk-KZ"/>
        </w:rPr>
        <w:t xml:space="preserve">3. «ҚТЖ» ҰК» АҚ филиалы – Шығыс темір жол учаскесі Шевченко М.В. 03.03.2022 жылғы № 193 бұйрығымен белгіленген мерзімде шарттың жасалуын қамтамасыз етсін. № лоттар үшін. 1,3,4,5,7,8,10,11,12,13,14,15,16,18,20,22,23,25,26,27,32,33,35,38,43,44,45,46,4 7,48,49,50,51,52,53,54,55,56,57,58,59,60,63,65,66,77,78,79,82,83,84,88,89,90,91 </w:t>
      </w:r>
    </w:p>
    <w:p w:rsidR="002F3C6C" w:rsidRPr="00A41B2F" w:rsidRDefault="002F3C6C" w:rsidP="00A41B2F">
      <w:pPr>
        <w:tabs>
          <w:tab w:val="left" w:pos="6096"/>
          <w:tab w:val="left" w:pos="6379"/>
          <w:tab w:val="left" w:pos="7560"/>
        </w:tabs>
        <w:jc w:val="both"/>
        <w:rPr>
          <w:lang w:val="kk-KZ"/>
        </w:rPr>
      </w:pPr>
      <w:r w:rsidRPr="00A41B2F">
        <w:rPr>
          <w:lang w:val="kk-KZ"/>
        </w:rPr>
        <w:t>ИП Баранник С.А.</w:t>
      </w:r>
    </w:p>
    <w:p w:rsidR="002F3C6C" w:rsidRDefault="002F3C6C" w:rsidP="00454ADB">
      <w:pPr>
        <w:tabs>
          <w:tab w:val="left" w:pos="6096"/>
          <w:tab w:val="left" w:pos="6379"/>
          <w:tab w:val="left" w:pos="7560"/>
        </w:tabs>
        <w:jc w:val="both"/>
        <w:rPr>
          <w:lang w:val="kk-KZ"/>
        </w:rPr>
      </w:pPr>
    </w:p>
    <w:p w:rsidR="00454ADB" w:rsidRPr="00454ADB" w:rsidRDefault="00454ADB"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454ADB">
        <w:rPr>
          <w:lang w:val="kk-KZ"/>
        </w:rPr>
        <w:t>Осы шешімді қолдап келесі дауыстар берілді:</w:t>
      </w:r>
    </w:p>
    <w:p w:rsidR="00454ADB" w:rsidRPr="00454ADB" w:rsidRDefault="00454ADB"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454ADB">
        <w:rPr>
          <w:lang w:val="kk-KZ"/>
        </w:rPr>
        <w:t>ЖОЛДАУШЫ – 5 (бес) дауыс.</w:t>
      </w:r>
    </w:p>
    <w:p w:rsidR="00454ADB" w:rsidRDefault="00454ADB"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454ADB">
        <w:rPr>
          <w:lang w:val="kk-KZ"/>
        </w:rPr>
        <w:t>Қарсы – жоқ.</w:t>
      </w:r>
    </w:p>
    <w:p w:rsidR="00A41B2F" w:rsidRDefault="00A41B2F"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tbl>
      <w:tblPr>
        <w:tblW w:w="0" w:type="auto"/>
        <w:tblInd w:w="709" w:type="dxa"/>
        <w:tblLook w:val="04A0" w:firstRow="1" w:lastRow="0" w:firstColumn="1" w:lastColumn="0" w:noHBand="0" w:noVBand="1"/>
      </w:tblPr>
      <w:tblGrid>
        <w:gridCol w:w="3810"/>
        <w:gridCol w:w="367"/>
        <w:gridCol w:w="4110"/>
      </w:tblGrid>
      <w:tr w:rsidR="00A41B2F" w:rsidRPr="00690583" w:rsidTr="00A6389B">
        <w:trPr>
          <w:trHeight w:val="540"/>
        </w:trPr>
        <w:tc>
          <w:tcPr>
            <w:tcW w:w="3810" w:type="dxa"/>
          </w:tcPr>
          <w:p w:rsidR="00A41B2F" w:rsidRPr="00690583" w:rsidRDefault="00A41B2F" w:rsidP="00A6389B">
            <w:pPr>
              <w:rPr>
                <w:rFonts w:eastAsia="Arial Unicode MS"/>
                <w:b/>
              </w:rPr>
            </w:pPr>
            <w:r w:rsidRPr="00690583">
              <w:rPr>
                <w:rFonts w:eastAsia="Arial Unicode MS"/>
                <w:b/>
              </w:rPr>
              <w:t>Комиссия төрағасы</w:t>
            </w:r>
          </w:p>
        </w:tc>
        <w:tc>
          <w:tcPr>
            <w:tcW w:w="367" w:type="dxa"/>
          </w:tcPr>
          <w:p w:rsidR="00A41B2F" w:rsidRPr="00690583" w:rsidRDefault="00A41B2F" w:rsidP="00A6389B">
            <w:pPr>
              <w:tabs>
                <w:tab w:val="left" w:pos="993"/>
              </w:tabs>
              <w:ind w:left="284"/>
              <w:jc w:val="both"/>
              <w:rPr>
                <w:rFonts w:eastAsia="Arial Unicode MS"/>
                <w:b/>
              </w:rPr>
            </w:pPr>
          </w:p>
        </w:tc>
        <w:tc>
          <w:tcPr>
            <w:tcW w:w="4110" w:type="dxa"/>
          </w:tcPr>
          <w:p w:rsidR="00A41B2F" w:rsidRPr="00690583" w:rsidRDefault="00A41B2F" w:rsidP="00A6389B">
            <w:pPr>
              <w:tabs>
                <w:tab w:val="left" w:pos="993"/>
              </w:tabs>
              <w:ind w:left="284"/>
              <w:rPr>
                <w:rFonts w:eastAsia="Arial Unicode MS"/>
                <w:b/>
              </w:rPr>
            </w:pPr>
            <w:r w:rsidRPr="00690583">
              <w:rPr>
                <w:rFonts w:eastAsia="Arial Unicode MS"/>
                <w:b/>
              </w:rPr>
              <w:t>Комиссия төрағасының орынбасары</w:t>
            </w:r>
          </w:p>
        </w:tc>
      </w:tr>
      <w:tr w:rsidR="00A41B2F" w:rsidRPr="00690583" w:rsidTr="00A6389B">
        <w:trPr>
          <w:trHeight w:val="810"/>
        </w:trPr>
        <w:tc>
          <w:tcPr>
            <w:tcW w:w="3810" w:type="dxa"/>
          </w:tcPr>
          <w:p w:rsidR="00A41B2F" w:rsidRPr="00690583" w:rsidRDefault="00A41B2F" w:rsidP="00A6389B">
            <w:pPr>
              <w:rPr>
                <w:rFonts w:eastAsia="Arial Unicode MS"/>
              </w:rPr>
            </w:pPr>
          </w:p>
          <w:p w:rsidR="00A41B2F" w:rsidRPr="00690583" w:rsidRDefault="00A41B2F" w:rsidP="00A6389B">
            <w:pPr>
              <w:rPr>
                <w:rFonts w:eastAsia="Arial Unicode MS"/>
                <w:lang w:val="kk-KZ"/>
              </w:rPr>
            </w:pPr>
            <w:r w:rsidRPr="00690583">
              <w:rPr>
                <w:rFonts w:eastAsia="Arial Unicode MS"/>
              </w:rPr>
              <w:t>___________ Д.У. Кожахметов</w:t>
            </w:r>
          </w:p>
          <w:p w:rsidR="00A41B2F" w:rsidRPr="00690583" w:rsidRDefault="00A41B2F" w:rsidP="00A6389B">
            <w:pPr>
              <w:rPr>
                <w:rFonts w:eastAsia="Arial Unicode MS"/>
              </w:rPr>
            </w:pPr>
          </w:p>
        </w:tc>
        <w:tc>
          <w:tcPr>
            <w:tcW w:w="367" w:type="dxa"/>
          </w:tcPr>
          <w:p w:rsidR="00A41B2F" w:rsidRPr="00690583" w:rsidRDefault="00A41B2F" w:rsidP="00A6389B">
            <w:pPr>
              <w:tabs>
                <w:tab w:val="left" w:pos="993"/>
              </w:tabs>
              <w:ind w:left="284"/>
              <w:jc w:val="both"/>
              <w:rPr>
                <w:rFonts w:eastAsia="Arial Unicode MS"/>
              </w:rPr>
            </w:pPr>
          </w:p>
        </w:tc>
        <w:tc>
          <w:tcPr>
            <w:tcW w:w="4110" w:type="dxa"/>
          </w:tcPr>
          <w:p w:rsidR="00A41B2F" w:rsidRPr="00690583" w:rsidRDefault="00A41B2F" w:rsidP="00A6389B">
            <w:pPr>
              <w:tabs>
                <w:tab w:val="left" w:pos="993"/>
              </w:tabs>
              <w:ind w:left="284"/>
              <w:rPr>
                <w:rFonts w:eastAsia="Arial Unicode MS"/>
              </w:rPr>
            </w:pPr>
          </w:p>
          <w:p w:rsidR="00A41B2F" w:rsidRPr="00690583" w:rsidRDefault="00A41B2F" w:rsidP="00A6389B">
            <w:pPr>
              <w:tabs>
                <w:tab w:val="left" w:pos="993"/>
              </w:tabs>
              <w:ind w:left="284"/>
              <w:rPr>
                <w:rFonts w:eastAsia="Arial Unicode MS"/>
              </w:rPr>
            </w:pPr>
            <w:r w:rsidRPr="00690583">
              <w:rPr>
                <w:rFonts w:eastAsia="Arial Unicode MS"/>
              </w:rPr>
              <w:t>___________</w:t>
            </w:r>
            <w:r w:rsidRPr="00690583">
              <w:rPr>
                <w:bCs/>
              </w:rPr>
              <w:t xml:space="preserve"> И</w:t>
            </w:r>
            <w:r w:rsidRPr="00690583">
              <w:rPr>
                <w:rFonts w:eastAsia="Calibri"/>
                <w:lang w:val="kk-KZ"/>
              </w:rPr>
              <w:t>.А. Шубина</w:t>
            </w:r>
          </w:p>
        </w:tc>
      </w:tr>
      <w:tr w:rsidR="00A41B2F" w:rsidRPr="00690583" w:rsidTr="00A6389B">
        <w:trPr>
          <w:trHeight w:val="283"/>
        </w:trPr>
        <w:tc>
          <w:tcPr>
            <w:tcW w:w="3810" w:type="dxa"/>
          </w:tcPr>
          <w:p w:rsidR="00A41B2F" w:rsidRPr="00690583" w:rsidRDefault="00A41B2F" w:rsidP="00A6389B">
            <w:pPr>
              <w:rPr>
                <w:rFonts w:eastAsia="Arial Unicode MS"/>
                <w:b/>
              </w:rPr>
            </w:pPr>
            <w:r w:rsidRPr="00690583">
              <w:rPr>
                <w:rFonts w:eastAsia="Arial Unicode MS"/>
                <w:b/>
              </w:rPr>
              <w:t>Комиссия мүшелері:</w:t>
            </w:r>
          </w:p>
        </w:tc>
        <w:tc>
          <w:tcPr>
            <w:tcW w:w="367" w:type="dxa"/>
          </w:tcPr>
          <w:p w:rsidR="00A41B2F" w:rsidRPr="00690583" w:rsidRDefault="00A41B2F" w:rsidP="00A6389B">
            <w:pPr>
              <w:tabs>
                <w:tab w:val="left" w:pos="993"/>
              </w:tabs>
              <w:ind w:left="284"/>
              <w:jc w:val="both"/>
              <w:rPr>
                <w:rFonts w:eastAsia="Arial Unicode MS"/>
                <w:b/>
              </w:rPr>
            </w:pPr>
          </w:p>
        </w:tc>
        <w:tc>
          <w:tcPr>
            <w:tcW w:w="4110" w:type="dxa"/>
          </w:tcPr>
          <w:p w:rsidR="00A41B2F" w:rsidRPr="00690583" w:rsidRDefault="00A41B2F" w:rsidP="00A6389B">
            <w:pPr>
              <w:tabs>
                <w:tab w:val="left" w:pos="993"/>
              </w:tabs>
              <w:ind w:left="284"/>
              <w:rPr>
                <w:rFonts w:eastAsia="Arial Unicode MS"/>
                <w:b/>
              </w:rPr>
            </w:pPr>
          </w:p>
        </w:tc>
      </w:tr>
      <w:tr w:rsidR="00A41B2F" w:rsidRPr="00690583" w:rsidTr="00A6389B">
        <w:trPr>
          <w:trHeight w:val="1351"/>
        </w:trPr>
        <w:tc>
          <w:tcPr>
            <w:tcW w:w="3810" w:type="dxa"/>
          </w:tcPr>
          <w:p w:rsidR="00A41B2F" w:rsidRPr="00690583" w:rsidRDefault="00A41B2F" w:rsidP="00A6389B">
            <w:pPr>
              <w:rPr>
                <w:rFonts w:eastAsia="Arial Unicode MS"/>
              </w:rPr>
            </w:pPr>
          </w:p>
          <w:p w:rsidR="00A41B2F" w:rsidRPr="00690583" w:rsidRDefault="00A41B2F" w:rsidP="00A6389B">
            <w:pPr>
              <w:rPr>
                <w:rFonts w:eastAsia="Calibri"/>
              </w:rPr>
            </w:pPr>
            <w:r w:rsidRPr="00690583">
              <w:rPr>
                <w:rFonts w:eastAsia="Calibri"/>
              </w:rPr>
              <w:t>___________Т.А. Логвиненко</w:t>
            </w:r>
          </w:p>
          <w:p w:rsidR="00A41B2F" w:rsidRPr="00690583" w:rsidRDefault="00A41B2F" w:rsidP="00A6389B">
            <w:pPr>
              <w:rPr>
                <w:rFonts w:eastAsia="Calibri"/>
              </w:rPr>
            </w:pPr>
          </w:p>
          <w:p w:rsidR="00A41B2F" w:rsidRPr="00690583" w:rsidRDefault="00A41B2F" w:rsidP="00A6389B">
            <w:pPr>
              <w:rPr>
                <w:rFonts w:eastAsia="Arial Unicode MS"/>
              </w:rPr>
            </w:pPr>
            <w:r w:rsidRPr="00690583">
              <w:rPr>
                <w:rFonts w:eastAsia="Arial Unicode MS"/>
              </w:rPr>
              <w:t>___________ Д.К. Кабдылахметов</w:t>
            </w:r>
          </w:p>
          <w:p w:rsidR="00A41B2F" w:rsidRPr="00690583" w:rsidRDefault="00A41B2F" w:rsidP="00A6389B">
            <w:pPr>
              <w:rPr>
                <w:rFonts w:eastAsia="Arial Unicode MS"/>
              </w:rPr>
            </w:pPr>
          </w:p>
          <w:p w:rsidR="00A41B2F" w:rsidRPr="00690583" w:rsidRDefault="00A41B2F" w:rsidP="00A6389B">
            <w:pPr>
              <w:rPr>
                <w:rFonts w:eastAsia="Arial Unicode MS"/>
              </w:rPr>
            </w:pPr>
            <w:r w:rsidRPr="00690583">
              <w:rPr>
                <w:rFonts w:eastAsia="Arial Unicode MS"/>
              </w:rPr>
              <w:t>___________ Ю.В. Полянская</w:t>
            </w:r>
          </w:p>
          <w:p w:rsidR="00A41B2F" w:rsidRPr="00690583" w:rsidRDefault="00A41B2F" w:rsidP="00A6389B">
            <w:pPr>
              <w:rPr>
                <w:rFonts w:eastAsia="Arial Unicode MS"/>
              </w:rPr>
            </w:pPr>
          </w:p>
        </w:tc>
        <w:tc>
          <w:tcPr>
            <w:tcW w:w="367" w:type="dxa"/>
          </w:tcPr>
          <w:p w:rsidR="00A41B2F" w:rsidRPr="00690583" w:rsidRDefault="00A41B2F" w:rsidP="00A6389B">
            <w:pPr>
              <w:tabs>
                <w:tab w:val="left" w:pos="993"/>
              </w:tabs>
              <w:ind w:left="284"/>
              <w:jc w:val="both"/>
              <w:rPr>
                <w:rFonts w:eastAsia="Arial Unicode MS"/>
              </w:rPr>
            </w:pPr>
          </w:p>
        </w:tc>
        <w:tc>
          <w:tcPr>
            <w:tcW w:w="4110" w:type="dxa"/>
          </w:tcPr>
          <w:p w:rsidR="00A41B2F" w:rsidRPr="00690583" w:rsidRDefault="00A41B2F" w:rsidP="00A6389B">
            <w:pPr>
              <w:tabs>
                <w:tab w:val="left" w:pos="993"/>
              </w:tabs>
              <w:ind w:left="284"/>
              <w:rPr>
                <w:rFonts w:eastAsia="Arial Unicode MS"/>
              </w:rPr>
            </w:pPr>
          </w:p>
          <w:p w:rsidR="00A41B2F" w:rsidRPr="00690583" w:rsidRDefault="00A41B2F" w:rsidP="00A6389B">
            <w:pPr>
              <w:tabs>
                <w:tab w:val="left" w:pos="993"/>
              </w:tabs>
              <w:ind w:left="284"/>
              <w:rPr>
                <w:rFonts w:eastAsia="Arial Unicode MS"/>
              </w:rPr>
            </w:pPr>
          </w:p>
        </w:tc>
      </w:tr>
      <w:tr w:rsidR="00A41B2F" w:rsidRPr="00690583" w:rsidTr="00A6389B">
        <w:trPr>
          <w:trHeight w:val="270"/>
        </w:trPr>
        <w:tc>
          <w:tcPr>
            <w:tcW w:w="3810" w:type="dxa"/>
          </w:tcPr>
          <w:p w:rsidR="00A41B2F" w:rsidRPr="00690583" w:rsidRDefault="00A41B2F" w:rsidP="00A6389B">
            <w:pPr>
              <w:rPr>
                <w:rFonts w:eastAsia="Arial Unicode MS"/>
                <w:b/>
              </w:rPr>
            </w:pPr>
            <w:r w:rsidRPr="00690583">
              <w:rPr>
                <w:rFonts w:eastAsia="Arial Unicode MS"/>
                <w:b/>
              </w:rPr>
              <w:t>Комиссия хатшысы:</w:t>
            </w:r>
          </w:p>
        </w:tc>
        <w:tc>
          <w:tcPr>
            <w:tcW w:w="367" w:type="dxa"/>
          </w:tcPr>
          <w:p w:rsidR="00A41B2F" w:rsidRPr="00690583" w:rsidRDefault="00A41B2F" w:rsidP="00A6389B">
            <w:pPr>
              <w:tabs>
                <w:tab w:val="left" w:pos="993"/>
              </w:tabs>
              <w:ind w:left="284"/>
              <w:jc w:val="both"/>
              <w:rPr>
                <w:rFonts w:eastAsia="Arial Unicode MS"/>
                <w:b/>
              </w:rPr>
            </w:pPr>
          </w:p>
        </w:tc>
        <w:tc>
          <w:tcPr>
            <w:tcW w:w="4110" w:type="dxa"/>
          </w:tcPr>
          <w:p w:rsidR="00A41B2F" w:rsidRPr="00690583" w:rsidRDefault="00A41B2F" w:rsidP="00A6389B">
            <w:pPr>
              <w:tabs>
                <w:tab w:val="left" w:pos="993"/>
              </w:tabs>
              <w:ind w:left="284"/>
              <w:rPr>
                <w:rFonts w:eastAsia="Arial Unicode MS"/>
                <w:b/>
              </w:rPr>
            </w:pPr>
          </w:p>
        </w:tc>
      </w:tr>
      <w:tr w:rsidR="00A41B2F" w:rsidRPr="00690583" w:rsidTr="00A6389B">
        <w:trPr>
          <w:trHeight w:val="553"/>
        </w:trPr>
        <w:tc>
          <w:tcPr>
            <w:tcW w:w="3810" w:type="dxa"/>
          </w:tcPr>
          <w:p w:rsidR="00A41B2F" w:rsidRPr="00690583" w:rsidRDefault="00A41B2F" w:rsidP="00A6389B">
            <w:pPr>
              <w:rPr>
                <w:rFonts w:eastAsia="Arial Unicode MS"/>
              </w:rPr>
            </w:pPr>
          </w:p>
          <w:p w:rsidR="00A41B2F" w:rsidRPr="00690583" w:rsidRDefault="00A41B2F" w:rsidP="00A6389B">
            <w:pPr>
              <w:rPr>
                <w:rFonts w:eastAsia="Arial Unicode MS"/>
              </w:rPr>
            </w:pPr>
            <w:r w:rsidRPr="00690583">
              <w:rPr>
                <w:rFonts w:eastAsia="Arial Unicode MS"/>
              </w:rPr>
              <w:t>_____________М.В.Шевченко</w:t>
            </w:r>
          </w:p>
        </w:tc>
        <w:tc>
          <w:tcPr>
            <w:tcW w:w="367" w:type="dxa"/>
          </w:tcPr>
          <w:p w:rsidR="00A41B2F" w:rsidRPr="00690583" w:rsidRDefault="00A41B2F" w:rsidP="00A6389B">
            <w:pPr>
              <w:tabs>
                <w:tab w:val="left" w:pos="993"/>
              </w:tabs>
              <w:ind w:left="284"/>
              <w:jc w:val="both"/>
              <w:rPr>
                <w:rFonts w:eastAsia="Arial Unicode MS"/>
              </w:rPr>
            </w:pPr>
          </w:p>
        </w:tc>
        <w:tc>
          <w:tcPr>
            <w:tcW w:w="4110" w:type="dxa"/>
          </w:tcPr>
          <w:p w:rsidR="00A41B2F" w:rsidRPr="00690583" w:rsidRDefault="00A41B2F" w:rsidP="00A6389B">
            <w:pPr>
              <w:tabs>
                <w:tab w:val="left" w:pos="993"/>
              </w:tabs>
              <w:ind w:left="284"/>
              <w:rPr>
                <w:rFonts w:eastAsia="Arial Unicode MS"/>
              </w:rPr>
            </w:pPr>
          </w:p>
        </w:tc>
      </w:tr>
    </w:tbl>
    <w:p w:rsidR="00A41B2F" w:rsidRPr="00454ADB" w:rsidRDefault="00A41B2F"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54ADB" w:rsidRPr="00454ADB" w:rsidRDefault="00454ADB" w:rsidP="00454ADB">
      <w:pPr>
        <w:pStyle w:val="a7"/>
        <w:tabs>
          <w:tab w:val="left" w:pos="6096"/>
          <w:tab w:val="left" w:pos="6379"/>
          <w:tab w:val="left" w:pos="7560"/>
        </w:tabs>
        <w:jc w:val="both"/>
        <w:rPr>
          <w:b/>
          <w:lang w:val="kk-KZ"/>
        </w:rPr>
      </w:pPr>
    </w:p>
    <w:p w:rsidR="002D4895" w:rsidRDefault="002D4895" w:rsidP="00BA4B42">
      <w:pPr>
        <w:tabs>
          <w:tab w:val="left" w:pos="6096"/>
          <w:tab w:val="left" w:pos="6379"/>
          <w:tab w:val="left" w:pos="7560"/>
        </w:tabs>
        <w:jc w:val="center"/>
        <w:rPr>
          <w:b/>
          <w:lang w:val="kk-KZ"/>
        </w:rPr>
      </w:pPr>
    </w:p>
    <w:sectPr w:rsidR="002D4895" w:rsidSect="00243295">
      <w:pgSz w:w="11906" w:h="16838"/>
      <w:pgMar w:top="709" w:right="849"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7EC" w:rsidRDefault="000C57EC" w:rsidP="001525F9">
      <w:r>
        <w:separator/>
      </w:r>
    </w:p>
  </w:endnote>
  <w:endnote w:type="continuationSeparator" w:id="0">
    <w:p w:rsidR="000C57EC" w:rsidRDefault="000C57EC"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7EC" w:rsidRDefault="000C57EC" w:rsidP="001525F9">
      <w:r>
        <w:separator/>
      </w:r>
    </w:p>
  </w:footnote>
  <w:footnote w:type="continuationSeparator" w:id="0">
    <w:p w:rsidR="000C57EC" w:rsidRDefault="000C57EC"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520D"/>
    <w:multiLevelType w:val="hybridMultilevel"/>
    <w:tmpl w:val="71D090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73EFD"/>
    <w:multiLevelType w:val="hybridMultilevel"/>
    <w:tmpl w:val="137857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9474D8"/>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FDB48E5"/>
    <w:multiLevelType w:val="hybridMultilevel"/>
    <w:tmpl w:val="D136A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E13B97"/>
    <w:multiLevelType w:val="hybridMultilevel"/>
    <w:tmpl w:val="9EFE05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DF0AB3"/>
    <w:multiLevelType w:val="hybridMultilevel"/>
    <w:tmpl w:val="8DB6074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10"/>
  </w:num>
  <w:num w:numId="4">
    <w:abstractNumId w:val="9"/>
  </w:num>
  <w:num w:numId="5">
    <w:abstractNumId w:val="13"/>
  </w:num>
  <w:num w:numId="6">
    <w:abstractNumId w:val="14"/>
  </w:num>
  <w:num w:numId="7">
    <w:abstractNumId w:val="7"/>
  </w:num>
  <w:num w:numId="8">
    <w:abstractNumId w:val="8"/>
  </w:num>
  <w:num w:numId="9">
    <w:abstractNumId w:val="2"/>
  </w:num>
  <w:num w:numId="10">
    <w:abstractNumId w:val="6"/>
  </w:num>
  <w:num w:numId="11">
    <w:abstractNumId w:val="16"/>
  </w:num>
  <w:num w:numId="12">
    <w:abstractNumId w:val="18"/>
  </w:num>
  <w:num w:numId="13">
    <w:abstractNumId w:val="15"/>
  </w:num>
  <w:num w:numId="14">
    <w:abstractNumId w:val="0"/>
  </w:num>
  <w:num w:numId="15">
    <w:abstractNumId w:val="11"/>
  </w:num>
  <w:num w:numId="16">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abstractNumId w:val="4"/>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20E6"/>
    <w:rsid w:val="000135FE"/>
    <w:rsid w:val="00013974"/>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4CA1"/>
    <w:rsid w:val="000454B6"/>
    <w:rsid w:val="000472F8"/>
    <w:rsid w:val="00053080"/>
    <w:rsid w:val="00053135"/>
    <w:rsid w:val="00053233"/>
    <w:rsid w:val="00053286"/>
    <w:rsid w:val="00055322"/>
    <w:rsid w:val="00055C88"/>
    <w:rsid w:val="00056898"/>
    <w:rsid w:val="00056FE1"/>
    <w:rsid w:val="00057692"/>
    <w:rsid w:val="00057C5E"/>
    <w:rsid w:val="00057CBC"/>
    <w:rsid w:val="00060225"/>
    <w:rsid w:val="00060EBD"/>
    <w:rsid w:val="0006297D"/>
    <w:rsid w:val="00062D20"/>
    <w:rsid w:val="00063550"/>
    <w:rsid w:val="000640F6"/>
    <w:rsid w:val="0006412D"/>
    <w:rsid w:val="00064A27"/>
    <w:rsid w:val="00064CAB"/>
    <w:rsid w:val="00065349"/>
    <w:rsid w:val="00066513"/>
    <w:rsid w:val="000679EF"/>
    <w:rsid w:val="000705B9"/>
    <w:rsid w:val="00071B1D"/>
    <w:rsid w:val="0007397A"/>
    <w:rsid w:val="00074B78"/>
    <w:rsid w:val="00075304"/>
    <w:rsid w:val="00075A13"/>
    <w:rsid w:val="00076111"/>
    <w:rsid w:val="00076BDA"/>
    <w:rsid w:val="00077E25"/>
    <w:rsid w:val="00080C77"/>
    <w:rsid w:val="00080F88"/>
    <w:rsid w:val="00081201"/>
    <w:rsid w:val="000817C0"/>
    <w:rsid w:val="00081C62"/>
    <w:rsid w:val="00082ABE"/>
    <w:rsid w:val="0008341E"/>
    <w:rsid w:val="00083566"/>
    <w:rsid w:val="000855A1"/>
    <w:rsid w:val="00087C55"/>
    <w:rsid w:val="00090215"/>
    <w:rsid w:val="00094179"/>
    <w:rsid w:val="0009450B"/>
    <w:rsid w:val="00094E99"/>
    <w:rsid w:val="0009503B"/>
    <w:rsid w:val="000955A6"/>
    <w:rsid w:val="00097FD5"/>
    <w:rsid w:val="000A08FA"/>
    <w:rsid w:val="000A09A4"/>
    <w:rsid w:val="000A201A"/>
    <w:rsid w:val="000A2CEE"/>
    <w:rsid w:val="000A2E4A"/>
    <w:rsid w:val="000A583B"/>
    <w:rsid w:val="000A6EA8"/>
    <w:rsid w:val="000A7801"/>
    <w:rsid w:val="000B5E6E"/>
    <w:rsid w:val="000B5F44"/>
    <w:rsid w:val="000B6185"/>
    <w:rsid w:val="000B6941"/>
    <w:rsid w:val="000B6A4F"/>
    <w:rsid w:val="000B722F"/>
    <w:rsid w:val="000C10F9"/>
    <w:rsid w:val="000C38A4"/>
    <w:rsid w:val="000C4729"/>
    <w:rsid w:val="000C4F98"/>
    <w:rsid w:val="000C55CC"/>
    <w:rsid w:val="000C57EC"/>
    <w:rsid w:val="000C6FCC"/>
    <w:rsid w:val="000D4988"/>
    <w:rsid w:val="000D4A74"/>
    <w:rsid w:val="000D6459"/>
    <w:rsid w:val="000D6462"/>
    <w:rsid w:val="000D70B8"/>
    <w:rsid w:val="000E017B"/>
    <w:rsid w:val="000E0E1B"/>
    <w:rsid w:val="000E1740"/>
    <w:rsid w:val="000E198F"/>
    <w:rsid w:val="000E2047"/>
    <w:rsid w:val="000E2B09"/>
    <w:rsid w:val="000E316A"/>
    <w:rsid w:val="000E383D"/>
    <w:rsid w:val="000E6553"/>
    <w:rsid w:val="000F1456"/>
    <w:rsid w:val="000F24EA"/>
    <w:rsid w:val="000F2EA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08DC"/>
    <w:rsid w:val="001210DC"/>
    <w:rsid w:val="00121ECB"/>
    <w:rsid w:val="001225F6"/>
    <w:rsid w:val="00125055"/>
    <w:rsid w:val="00125A4D"/>
    <w:rsid w:val="00125C4C"/>
    <w:rsid w:val="00126E12"/>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6773"/>
    <w:rsid w:val="00147189"/>
    <w:rsid w:val="00147BDB"/>
    <w:rsid w:val="00150C13"/>
    <w:rsid w:val="0015129A"/>
    <w:rsid w:val="001514AD"/>
    <w:rsid w:val="001525F9"/>
    <w:rsid w:val="0015300E"/>
    <w:rsid w:val="00153260"/>
    <w:rsid w:val="001532E7"/>
    <w:rsid w:val="00153D5E"/>
    <w:rsid w:val="001561F1"/>
    <w:rsid w:val="001568C1"/>
    <w:rsid w:val="001610E1"/>
    <w:rsid w:val="001618B7"/>
    <w:rsid w:val="001619FB"/>
    <w:rsid w:val="001627B0"/>
    <w:rsid w:val="00165412"/>
    <w:rsid w:val="001659C4"/>
    <w:rsid w:val="00166F69"/>
    <w:rsid w:val="0017008D"/>
    <w:rsid w:val="001729C5"/>
    <w:rsid w:val="00172B2E"/>
    <w:rsid w:val="00173B40"/>
    <w:rsid w:val="00174EA3"/>
    <w:rsid w:val="001750E0"/>
    <w:rsid w:val="00175FB4"/>
    <w:rsid w:val="001771D4"/>
    <w:rsid w:val="00177307"/>
    <w:rsid w:val="00177510"/>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250"/>
    <w:rsid w:val="001A7C20"/>
    <w:rsid w:val="001B0CEA"/>
    <w:rsid w:val="001B1F68"/>
    <w:rsid w:val="001B6607"/>
    <w:rsid w:val="001C01C5"/>
    <w:rsid w:val="001C0291"/>
    <w:rsid w:val="001C0E45"/>
    <w:rsid w:val="001C110A"/>
    <w:rsid w:val="001C263C"/>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32CC"/>
    <w:rsid w:val="001E42FD"/>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2D04"/>
    <w:rsid w:val="00213384"/>
    <w:rsid w:val="00213C8C"/>
    <w:rsid w:val="0021413E"/>
    <w:rsid w:val="00215ADF"/>
    <w:rsid w:val="002163F4"/>
    <w:rsid w:val="00216F10"/>
    <w:rsid w:val="00220D3E"/>
    <w:rsid w:val="0022111F"/>
    <w:rsid w:val="00223F0F"/>
    <w:rsid w:val="002268C4"/>
    <w:rsid w:val="00226F7C"/>
    <w:rsid w:val="0022718A"/>
    <w:rsid w:val="00231ED8"/>
    <w:rsid w:val="0023366D"/>
    <w:rsid w:val="00233D18"/>
    <w:rsid w:val="002355A8"/>
    <w:rsid w:val="002358A5"/>
    <w:rsid w:val="00236E92"/>
    <w:rsid w:val="00237FF7"/>
    <w:rsid w:val="002402C3"/>
    <w:rsid w:val="00240524"/>
    <w:rsid w:val="0024093D"/>
    <w:rsid w:val="00241266"/>
    <w:rsid w:val="0024153D"/>
    <w:rsid w:val="002425B7"/>
    <w:rsid w:val="00242EEC"/>
    <w:rsid w:val="00243295"/>
    <w:rsid w:val="00244AA3"/>
    <w:rsid w:val="00244FD4"/>
    <w:rsid w:val="002457CB"/>
    <w:rsid w:val="002461C3"/>
    <w:rsid w:val="00247D69"/>
    <w:rsid w:val="00252B25"/>
    <w:rsid w:val="00253A1C"/>
    <w:rsid w:val="00253DCF"/>
    <w:rsid w:val="00253EB1"/>
    <w:rsid w:val="00253F90"/>
    <w:rsid w:val="00256771"/>
    <w:rsid w:val="00257182"/>
    <w:rsid w:val="00257523"/>
    <w:rsid w:val="002611D5"/>
    <w:rsid w:val="0026277D"/>
    <w:rsid w:val="0026375D"/>
    <w:rsid w:val="00263D36"/>
    <w:rsid w:val="00263ECD"/>
    <w:rsid w:val="0026471B"/>
    <w:rsid w:val="0026676A"/>
    <w:rsid w:val="0026703A"/>
    <w:rsid w:val="00270263"/>
    <w:rsid w:val="00274A83"/>
    <w:rsid w:val="002772AF"/>
    <w:rsid w:val="002775B5"/>
    <w:rsid w:val="002779B7"/>
    <w:rsid w:val="002809F7"/>
    <w:rsid w:val="00280B4D"/>
    <w:rsid w:val="00280BE7"/>
    <w:rsid w:val="0028268E"/>
    <w:rsid w:val="00282C0F"/>
    <w:rsid w:val="0028316D"/>
    <w:rsid w:val="002839A4"/>
    <w:rsid w:val="00284F16"/>
    <w:rsid w:val="0028528A"/>
    <w:rsid w:val="00285D41"/>
    <w:rsid w:val="002864D0"/>
    <w:rsid w:val="00286EB3"/>
    <w:rsid w:val="00287164"/>
    <w:rsid w:val="00291058"/>
    <w:rsid w:val="0029237C"/>
    <w:rsid w:val="00293E90"/>
    <w:rsid w:val="00294EBD"/>
    <w:rsid w:val="00295624"/>
    <w:rsid w:val="002961DE"/>
    <w:rsid w:val="002A0BCD"/>
    <w:rsid w:val="002A303F"/>
    <w:rsid w:val="002A334D"/>
    <w:rsid w:val="002A344C"/>
    <w:rsid w:val="002A4005"/>
    <w:rsid w:val="002A552B"/>
    <w:rsid w:val="002A654A"/>
    <w:rsid w:val="002A6645"/>
    <w:rsid w:val="002A7CF7"/>
    <w:rsid w:val="002B051C"/>
    <w:rsid w:val="002B0C4C"/>
    <w:rsid w:val="002B143F"/>
    <w:rsid w:val="002B2C78"/>
    <w:rsid w:val="002B33D6"/>
    <w:rsid w:val="002B3E20"/>
    <w:rsid w:val="002B50CE"/>
    <w:rsid w:val="002B5625"/>
    <w:rsid w:val="002B66FF"/>
    <w:rsid w:val="002B720A"/>
    <w:rsid w:val="002C24C1"/>
    <w:rsid w:val="002C28AD"/>
    <w:rsid w:val="002C3187"/>
    <w:rsid w:val="002C47F4"/>
    <w:rsid w:val="002C508E"/>
    <w:rsid w:val="002D17E1"/>
    <w:rsid w:val="002D24E5"/>
    <w:rsid w:val="002D28DA"/>
    <w:rsid w:val="002D3430"/>
    <w:rsid w:val="002D40B2"/>
    <w:rsid w:val="002D4895"/>
    <w:rsid w:val="002D5B97"/>
    <w:rsid w:val="002D6BFF"/>
    <w:rsid w:val="002D6F8E"/>
    <w:rsid w:val="002E01A5"/>
    <w:rsid w:val="002E0D30"/>
    <w:rsid w:val="002E142E"/>
    <w:rsid w:val="002E1D0E"/>
    <w:rsid w:val="002E2AF6"/>
    <w:rsid w:val="002E489C"/>
    <w:rsid w:val="002E5299"/>
    <w:rsid w:val="002E6C08"/>
    <w:rsid w:val="002E733C"/>
    <w:rsid w:val="002E785B"/>
    <w:rsid w:val="002E7910"/>
    <w:rsid w:val="002F014A"/>
    <w:rsid w:val="002F3510"/>
    <w:rsid w:val="002F3904"/>
    <w:rsid w:val="002F3A4D"/>
    <w:rsid w:val="002F3C6C"/>
    <w:rsid w:val="002F3EDD"/>
    <w:rsid w:val="002F6BCE"/>
    <w:rsid w:val="00300D66"/>
    <w:rsid w:val="00300E34"/>
    <w:rsid w:val="00301F44"/>
    <w:rsid w:val="00302339"/>
    <w:rsid w:val="00302593"/>
    <w:rsid w:val="00302CE2"/>
    <w:rsid w:val="003037C3"/>
    <w:rsid w:val="003041E7"/>
    <w:rsid w:val="00307E46"/>
    <w:rsid w:val="003105A9"/>
    <w:rsid w:val="003105DE"/>
    <w:rsid w:val="0031101A"/>
    <w:rsid w:val="00311EC5"/>
    <w:rsid w:val="0031252F"/>
    <w:rsid w:val="00314373"/>
    <w:rsid w:val="00314F26"/>
    <w:rsid w:val="003160AE"/>
    <w:rsid w:val="003163C6"/>
    <w:rsid w:val="00316A6C"/>
    <w:rsid w:val="00317648"/>
    <w:rsid w:val="00317AD1"/>
    <w:rsid w:val="00320FCC"/>
    <w:rsid w:val="003211C3"/>
    <w:rsid w:val="00322244"/>
    <w:rsid w:val="00322ACC"/>
    <w:rsid w:val="00323D20"/>
    <w:rsid w:val="0032415A"/>
    <w:rsid w:val="0032456F"/>
    <w:rsid w:val="003315A2"/>
    <w:rsid w:val="0033221B"/>
    <w:rsid w:val="003330C6"/>
    <w:rsid w:val="003330C8"/>
    <w:rsid w:val="0033474F"/>
    <w:rsid w:val="0033480F"/>
    <w:rsid w:val="003355CA"/>
    <w:rsid w:val="003356D4"/>
    <w:rsid w:val="00336CDC"/>
    <w:rsid w:val="00337433"/>
    <w:rsid w:val="0034070E"/>
    <w:rsid w:val="00341B67"/>
    <w:rsid w:val="00341C25"/>
    <w:rsid w:val="00342EF6"/>
    <w:rsid w:val="00345CC2"/>
    <w:rsid w:val="00346146"/>
    <w:rsid w:val="003461F4"/>
    <w:rsid w:val="003502BC"/>
    <w:rsid w:val="003502CD"/>
    <w:rsid w:val="003527CB"/>
    <w:rsid w:val="00352B10"/>
    <w:rsid w:val="00354B15"/>
    <w:rsid w:val="00355FF0"/>
    <w:rsid w:val="003571FE"/>
    <w:rsid w:val="00357724"/>
    <w:rsid w:val="00360013"/>
    <w:rsid w:val="00362D75"/>
    <w:rsid w:val="00363787"/>
    <w:rsid w:val="003638AD"/>
    <w:rsid w:val="00363C22"/>
    <w:rsid w:val="003653BD"/>
    <w:rsid w:val="00367C89"/>
    <w:rsid w:val="00370145"/>
    <w:rsid w:val="00371E20"/>
    <w:rsid w:val="003725CB"/>
    <w:rsid w:val="003739E2"/>
    <w:rsid w:val="00374EC3"/>
    <w:rsid w:val="0037625C"/>
    <w:rsid w:val="003776AB"/>
    <w:rsid w:val="0037796C"/>
    <w:rsid w:val="00383F45"/>
    <w:rsid w:val="00385310"/>
    <w:rsid w:val="00385EC7"/>
    <w:rsid w:val="0038711F"/>
    <w:rsid w:val="00387D70"/>
    <w:rsid w:val="00390E85"/>
    <w:rsid w:val="00391A34"/>
    <w:rsid w:val="00392FB7"/>
    <w:rsid w:val="00393131"/>
    <w:rsid w:val="003937A1"/>
    <w:rsid w:val="00394B78"/>
    <w:rsid w:val="003975FF"/>
    <w:rsid w:val="003A0C63"/>
    <w:rsid w:val="003A0CED"/>
    <w:rsid w:val="003A1276"/>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5EF"/>
    <w:rsid w:val="003B4DD7"/>
    <w:rsid w:val="003B5204"/>
    <w:rsid w:val="003B57C0"/>
    <w:rsid w:val="003B6A12"/>
    <w:rsid w:val="003C2B1D"/>
    <w:rsid w:val="003C4B18"/>
    <w:rsid w:val="003C5CDA"/>
    <w:rsid w:val="003C6670"/>
    <w:rsid w:val="003C788F"/>
    <w:rsid w:val="003D265A"/>
    <w:rsid w:val="003D2CEC"/>
    <w:rsid w:val="003D3FDC"/>
    <w:rsid w:val="003D48D4"/>
    <w:rsid w:val="003D50C3"/>
    <w:rsid w:val="003D557E"/>
    <w:rsid w:val="003D5D20"/>
    <w:rsid w:val="003D6455"/>
    <w:rsid w:val="003E128C"/>
    <w:rsid w:val="003E1803"/>
    <w:rsid w:val="003E18F1"/>
    <w:rsid w:val="003E297F"/>
    <w:rsid w:val="003E3A40"/>
    <w:rsid w:val="003E3B7D"/>
    <w:rsid w:val="003E469D"/>
    <w:rsid w:val="003E4CEC"/>
    <w:rsid w:val="003E6389"/>
    <w:rsid w:val="003F1B08"/>
    <w:rsid w:val="003F1EBD"/>
    <w:rsid w:val="003F2073"/>
    <w:rsid w:val="003F296F"/>
    <w:rsid w:val="003F63F7"/>
    <w:rsid w:val="003F6734"/>
    <w:rsid w:val="00402C50"/>
    <w:rsid w:val="0040492C"/>
    <w:rsid w:val="0041109E"/>
    <w:rsid w:val="0041110B"/>
    <w:rsid w:val="004122CB"/>
    <w:rsid w:val="004133FB"/>
    <w:rsid w:val="004138A3"/>
    <w:rsid w:val="00413FC5"/>
    <w:rsid w:val="00414008"/>
    <w:rsid w:val="0041472B"/>
    <w:rsid w:val="00415155"/>
    <w:rsid w:val="00416057"/>
    <w:rsid w:val="00416DD9"/>
    <w:rsid w:val="00416E87"/>
    <w:rsid w:val="00417698"/>
    <w:rsid w:val="00421BA0"/>
    <w:rsid w:val="0042260D"/>
    <w:rsid w:val="00423A35"/>
    <w:rsid w:val="00423ABC"/>
    <w:rsid w:val="00423B2B"/>
    <w:rsid w:val="00424030"/>
    <w:rsid w:val="004242F8"/>
    <w:rsid w:val="00424CD9"/>
    <w:rsid w:val="00427C3B"/>
    <w:rsid w:val="00427FA4"/>
    <w:rsid w:val="00430718"/>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4ADB"/>
    <w:rsid w:val="004560AF"/>
    <w:rsid w:val="00457007"/>
    <w:rsid w:val="00457C22"/>
    <w:rsid w:val="00460025"/>
    <w:rsid w:val="00460D6D"/>
    <w:rsid w:val="00462092"/>
    <w:rsid w:val="004651C7"/>
    <w:rsid w:val="00465D96"/>
    <w:rsid w:val="00466175"/>
    <w:rsid w:val="00466EAD"/>
    <w:rsid w:val="0047060E"/>
    <w:rsid w:val="00472A36"/>
    <w:rsid w:val="004736B5"/>
    <w:rsid w:val="00475302"/>
    <w:rsid w:val="0047591D"/>
    <w:rsid w:val="0047612E"/>
    <w:rsid w:val="004805A0"/>
    <w:rsid w:val="0048139A"/>
    <w:rsid w:val="0048234C"/>
    <w:rsid w:val="00482386"/>
    <w:rsid w:val="004832CE"/>
    <w:rsid w:val="00483C34"/>
    <w:rsid w:val="004846DC"/>
    <w:rsid w:val="004879BD"/>
    <w:rsid w:val="00490B17"/>
    <w:rsid w:val="00491D5D"/>
    <w:rsid w:val="00492CA1"/>
    <w:rsid w:val="00492FBD"/>
    <w:rsid w:val="004939A0"/>
    <w:rsid w:val="00494019"/>
    <w:rsid w:val="00497923"/>
    <w:rsid w:val="00497CB9"/>
    <w:rsid w:val="004A0BFD"/>
    <w:rsid w:val="004A294D"/>
    <w:rsid w:val="004A38EC"/>
    <w:rsid w:val="004A3989"/>
    <w:rsid w:val="004A3EDE"/>
    <w:rsid w:val="004A4000"/>
    <w:rsid w:val="004A64C2"/>
    <w:rsid w:val="004B27F2"/>
    <w:rsid w:val="004B4569"/>
    <w:rsid w:val="004B4F42"/>
    <w:rsid w:val="004B6C51"/>
    <w:rsid w:val="004C021E"/>
    <w:rsid w:val="004C1366"/>
    <w:rsid w:val="004C1AD4"/>
    <w:rsid w:val="004C1FE8"/>
    <w:rsid w:val="004C4F8F"/>
    <w:rsid w:val="004C569E"/>
    <w:rsid w:val="004C5F5B"/>
    <w:rsid w:val="004C6566"/>
    <w:rsid w:val="004C6607"/>
    <w:rsid w:val="004C72E4"/>
    <w:rsid w:val="004D2FAF"/>
    <w:rsid w:val="004D3A40"/>
    <w:rsid w:val="004D4360"/>
    <w:rsid w:val="004D4404"/>
    <w:rsid w:val="004D47DC"/>
    <w:rsid w:val="004D7866"/>
    <w:rsid w:val="004D7D2C"/>
    <w:rsid w:val="004E35DD"/>
    <w:rsid w:val="004E3E02"/>
    <w:rsid w:val="004E3E77"/>
    <w:rsid w:val="004E5047"/>
    <w:rsid w:val="004E530D"/>
    <w:rsid w:val="004E5440"/>
    <w:rsid w:val="004E620C"/>
    <w:rsid w:val="004E78E9"/>
    <w:rsid w:val="004F065B"/>
    <w:rsid w:val="004F19F2"/>
    <w:rsid w:val="004F2169"/>
    <w:rsid w:val="004F4D73"/>
    <w:rsid w:val="004F72D8"/>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333"/>
    <w:rsid w:val="00515552"/>
    <w:rsid w:val="005209A9"/>
    <w:rsid w:val="00521C6F"/>
    <w:rsid w:val="005226EF"/>
    <w:rsid w:val="00524B1B"/>
    <w:rsid w:val="00525602"/>
    <w:rsid w:val="00531159"/>
    <w:rsid w:val="005316B5"/>
    <w:rsid w:val="00531AF3"/>
    <w:rsid w:val="00533432"/>
    <w:rsid w:val="00533D30"/>
    <w:rsid w:val="00534DC9"/>
    <w:rsid w:val="0053540B"/>
    <w:rsid w:val="00535E2C"/>
    <w:rsid w:val="00535EB4"/>
    <w:rsid w:val="005364C7"/>
    <w:rsid w:val="00537945"/>
    <w:rsid w:val="00541E6D"/>
    <w:rsid w:val="00541E87"/>
    <w:rsid w:val="005420FE"/>
    <w:rsid w:val="00542533"/>
    <w:rsid w:val="0054283B"/>
    <w:rsid w:val="00545FF9"/>
    <w:rsid w:val="005469E3"/>
    <w:rsid w:val="00546F1A"/>
    <w:rsid w:val="00551B07"/>
    <w:rsid w:val="005522AE"/>
    <w:rsid w:val="00552C07"/>
    <w:rsid w:val="00552C30"/>
    <w:rsid w:val="00552E1D"/>
    <w:rsid w:val="00552F5A"/>
    <w:rsid w:val="005530C9"/>
    <w:rsid w:val="00553F07"/>
    <w:rsid w:val="005560AC"/>
    <w:rsid w:val="005562F8"/>
    <w:rsid w:val="005571C8"/>
    <w:rsid w:val="00557E6B"/>
    <w:rsid w:val="005604AA"/>
    <w:rsid w:val="0056066D"/>
    <w:rsid w:val="005611AD"/>
    <w:rsid w:val="00561986"/>
    <w:rsid w:val="00561C5F"/>
    <w:rsid w:val="00561E4A"/>
    <w:rsid w:val="00562260"/>
    <w:rsid w:val="00563493"/>
    <w:rsid w:val="00564E66"/>
    <w:rsid w:val="005652F4"/>
    <w:rsid w:val="00565DF8"/>
    <w:rsid w:val="00565FE3"/>
    <w:rsid w:val="0056697E"/>
    <w:rsid w:val="00566AEB"/>
    <w:rsid w:val="00566D9C"/>
    <w:rsid w:val="00570D0D"/>
    <w:rsid w:val="00571194"/>
    <w:rsid w:val="0057170E"/>
    <w:rsid w:val="00572BA1"/>
    <w:rsid w:val="00573618"/>
    <w:rsid w:val="0057377B"/>
    <w:rsid w:val="00573A94"/>
    <w:rsid w:val="0057511A"/>
    <w:rsid w:val="0057530C"/>
    <w:rsid w:val="005755E1"/>
    <w:rsid w:val="0057665D"/>
    <w:rsid w:val="00576679"/>
    <w:rsid w:val="00576EB6"/>
    <w:rsid w:val="0058056C"/>
    <w:rsid w:val="00580576"/>
    <w:rsid w:val="0058121D"/>
    <w:rsid w:val="005824D8"/>
    <w:rsid w:val="0058427E"/>
    <w:rsid w:val="005906BF"/>
    <w:rsid w:val="00590A11"/>
    <w:rsid w:val="00590C98"/>
    <w:rsid w:val="005925EC"/>
    <w:rsid w:val="00592B04"/>
    <w:rsid w:val="00592B95"/>
    <w:rsid w:val="00593087"/>
    <w:rsid w:val="00595356"/>
    <w:rsid w:val="005957EF"/>
    <w:rsid w:val="00595B1A"/>
    <w:rsid w:val="00597ADD"/>
    <w:rsid w:val="00597E1E"/>
    <w:rsid w:val="005A0C9E"/>
    <w:rsid w:val="005A14FB"/>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E7B26"/>
    <w:rsid w:val="005F2228"/>
    <w:rsid w:val="005F6A2A"/>
    <w:rsid w:val="005F6A3A"/>
    <w:rsid w:val="005F7633"/>
    <w:rsid w:val="005F79AB"/>
    <w:rsid w:val="00600A1F"/>
    <w:rsid w:val="00604BEE"/>
    <w:rsid w:val="006051F8"/>
    <w:rsid w:val="00605C1A"/>
    <w:rsid w:val="0060625B"/>
    <w:rsid w:val="00606E22"/>
    <w:rsid w:val="00607B95"/>
    <w:rsid w:val="00607C6F"/>
    <w:rsid w:val="0061069C"/>
    <w:rsid w:val="0061145E"/>
    <w:rsid w:val="006122BF"/>
    <w:rsid w:val="00613455"/>
    <w:rsid w:val="00614B54"/>
    <w:rsid w:val="00616991"/>
    <w:rsid w:val="00617E2A"/>
    <w:rsid w:val="0062176D"/>
    <w:rsid w:val="00623193"/>
    <w:rsid w:val="00623316"/>
    <w:rsid w:val="0062335A"/>
    <w:rsid w:val="00623644"/>
    <w:rsid w:val="006260D7"/>
    <w:rsid w:val="0062762D"/>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3D1E"/>
    <w:rsid w:val="00654CD9"/>
    <w:rsid w:val="00654FFB"/>
    <w:rsid w:val="0065561C"/>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561B"/>
    <w:rsid w:val="00686334"/>
    <w:rsid w:val="006870DA"/>
    <w:rsid w:val="0068727A"/>
    <w:rsid w:val="00691297"/>
    <w:rsid w:val="00692FF5"/>
    <w:rsid w:val="00693118"/>
    <w:rsid w:val="0069319F"/>
    <w:rsid w:val="00693235"/>
    <w:rsid w:val="00693350"/>
    <w:rsid w:val="0069395C"/>
    <w:rsid w:val="00693999"/>
    <w:rsid w:val="00693CF4"/>
    <w:rsid w:val="0069492F"/>
    <w:rsid w:val="006949EE"/>
    <w:rsid w:val="00695466"/>
    <w:rsid w:val="0069661D"/>
    <w:rsid w:val="006975BD"/>
    <w:rsid w:val="00697796"/>
    <w:rsid w:val="006A0AA6"/>
    <w:rsid w:val="006A1172"/>
    <w:rsid w:val="006A19D1"/>
    <w:rsid w:val="006A2050"/>
    <w:rsid w:val="006A2E6F"/>
    <w:rsid w:val="006A431F"/>
    <w:rsid w:val="006A76F4"/>
    <w:rsid w:val="006B0957"/>
    <w:rsid w:val="006B1183"/>
    <w:rsid w:val="006B2742"/>
    <w:rsid w:val="006B27D8"/>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4492"/>
    <w:rsid w:val="006E6FE7"/>
    <w:rsid w:val="006F1052"/>
    <w:rsid w:val="006F30C1"/>
    <w:rsid w:val="006F4074"/>
    <w:rsid w:val="006F5A1B"/>
    <w:rsid w:val="006F6862"/>
    <w:rsid w:val="006F700D"/>
    <w:rsid w:val="00700C88"/>
    <w:rsid w:val="00701EE7"/>
    <w:rsid w:val="0070399B"/>
    <w:rsid w:val="00703C1C"/>
    <w:rsid w:val="00703C51"/>
    <w:rsid w:val="007073D2"/>
    <w:rsid w:val="00707756"/>
    <w:rsid w:val="007077BF"/>
    <w:rsid w:val="00710A2F"/>
    <w:rsid w:val="00713143"/>
    <w:rsid w:val="0071346F"/>
    <w:rsid w:val="00716108"/>
    <w:rsid w:val="00717D5D"/>
    <w:rsid w:val="00724080"/>
    <w:rsid w:val="007300A7"/>
    <w:rsid w:val="00732154"/>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10E"/>
    <w:rsid w:val="00746A49"/>
    <w:rsid w:val="00747BE9"/>
    <w:rsid w:val="00747E7C"/>
    <w:rsid w:val="00751A2E"/>
    <w:rsid w:val="00755C11"/>
    <w:rsid w:val="00755D0A"/>
    <w:rsid w:val="007566EF"/>
    <w:rsid w:val="00756A56"/>
    <w:rsid w:val="007572D1"/>
    <w:rsid w:val="00761BF7"/>
    <w:rsid w:val="00762BED"/>
    <w:rsid w:val="007635B4"/>
    <w:rsid w:val="00764374"/>
    <w:rsid w:val="0076484D"/>
    <w:rsid w:val="007648D9"/>
    <w:rsid w:val="00765C63"/>
    <w:rsid w:val="00765C8B"/>
    <w:rsid w:val="0076682B"/>
    <w:rsid w:val="00767367"/>
    <w:rsid w:val="00770E75"/>
    <w:rsid w:val="0077213F"/>
    <w:rsid w:val="0077281D"/>
    <w:rsid w:val="0077404F"/>
    <w:rsid w:val="00775A76"/>
    <w:rsid w:val="00775E50"/>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ABC"/>
    <w:rsid w:val="00792E84"/>
    <w:rsid w:val="00792EA1"/>
    <w:rsid w:val="00793F7A"/>
    <w:rsid w:val="007955BD"/>
    <w:rsid w:val="00795ED2"/>
    <w:rsid w:val="00796CD2"/>
    <w:rsid w:val="00797C22"/>
    <w:rsid w:val="00797CEB"/>
    <w:rsid w:val="00797F85"/>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9DF"/>
    <w:rsid w:val="007D6FE1"/>
    <w:rsid w:val="007E0382"/>
    <w:rsid w:val="007E12AC"/>
    <w:rsid w:val="007E1CB6"/>
    <w:rsid w:val="007E2492"/>
    <w:rsid w:val="007E33F4"/>
    <w:rsid w:val="007E443B"/>
    <w:rsid w:val="007E4C6B"/>
    <w:rsid w:val="007E624F"/>
    <w:rsid w:val="007E66EC"/>
    <w:rsid w:val="007E7A7C"/>
    <w:rsid w:val="007F01FB"/>
    <w:rsid w:val="007F0D88"/>
    <w:rsid w:val="007F17C1"/>
    <w:rsid w:val="007F1969"/>
    <w:rsid w:val="007F2E43"/>
    <w:rsid w:val="007F502B"/>
    <w:rsid w:val="007F5418"/>
    <w:rsid w:val="007F5BD5"/>
    <w:rsid w:val="007F73DF"/>
    <w:rsid w:val="007F761A"/>
    <w:rsid w:val="008015DB"/>
    <w:rsid w:val="00801C93"/>
    <w:rsid w:val="00801EA4"/>
    <w:rsid w:val="008031C7"/>
    <w:rsid w:val="00803933"/>
    <w:rsid w:val="00803DF9"/>
    <w:rsid w:val="00803F3D"/>
    <w:rsid w:val="00804FD8"/>
    <w:rsid w:val="008057FF"/>
    <w:rsid w:val="00806D7A"/>
    <w:rsid w:val="00810314"/>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949"/>
    <w:rsid w:val="00827E21"/>
    <w:rsid w:val="00830B0C"/>
    <w:rsid w:val="008324CD"/>
    <w:rsid w:val="0083399A"/>
    <w:rsid w:val="00835866"/>
    <w:rsid w:val="00837BFC"/>
    <w:rsid w:val="00840BC1"/>
    <w:rsid w:val="008411AD"/>
    <w:rsid w:val="00841676"/>
    <w:rsid w:val="00843D02"/>
    <w:rsid w:val="008457A3"/>
    <w:rsid w:val="00846F12"/>
    <w:rsid w:val="00847653"/>
    <w:rsid w:val="008501AE"/>
    <w:rsid w:val="008501BC"/>
    <w:rsid w:val="008503B5"/>
    <w:rsid w:val="00851AC6"/>
    <w:rsid w:val="00852D52"/>
    <w:rsid w:val="00853BCA"/>
    <w:rsid w:val="00855613"/>
    <w:rsid w:val="00855ECB"/>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67047"/>
    <w:rsid w:val="00867EFE"/>
    <w:rsid w:val="0087073A"/>
    <w:rsid w:val="00872D23"/>
    <w:rsid w:val="00874D39"/>
    <w:rsid w:val="00875369"/>
    <w:rsid w:val="008759FF"/>
    <w:rsid w:val="00877518"/>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03F"/>
    <w:rsid w:val="00894ABB"/>
    <w:rsid w:val="00894E09"/>
    <w:rsid w:val="00894F66"/>
    <w:rsid w:val="00896028"/>
    <w:rsid w:val="008965CE"/>
    <w:rsid w:val="00896EF9"/>
    <w:rsid w:val="00897EE2"/>
    <w:rsid w:val="008A0EAC"/>
    <w:rsid w:val="008A1606"/>
    <w:rsid w:val="008A3176"/>
    <w:rsid w:val="008A3DE9"/>
    <w:rsid w:val="008A7210"/>
    <w:rsid w:val="008A77C7"/>
    <w:rsid w:val="008B00DE"/>
    <w:rsid w:val="008B0A39"/>
    <w:rsid w:val="008B1C06"/>
    <w:rsid w:val="008B2349"/>
    <w:rsid w:val="008B6CB2"/>
    <w:rsid w:val="008B6D0F"/>
    <w:rsid w:val="008B714A"/>
    <w:rsid w:val="008C00DA"/>
    <w:rsid w:val="008C0B1D"/>
    <w:rsid w:val="008C18A8"/>
    <w:rsid w:val="008C2B7D"/>
    <w:rsid w:val="008C44E7"/>
    <w:rsid w:val="008C4D0B"/>
    <w:rsid w:val="008C6834"/>
    <w:rsid w:val="008C6FF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E722A"/>
    <w:rsid w:val="008F194B"/>
    <w:rsid w:val="008F23FC"/>
    <w:rsid w:val="008F3C8E"/>
    <w:rsid w:val="008F438D"/>
    <w:rsid w:val="008F453B"/>
    <w:rsid w:val="008F47F0"/>
    <w:rsid w:val="008F6779"/>
    <w:rsid w:val="008F763A"/>
    <w:rsid w:val="008F7820"/>
    <w:rsid w:val="00900449"/>
    <w:rsid w:val="00900CF3"/>
    <w:rsid w:val="0090148E"/>
    <w:rsid w:val="0090186D"/>
    <w:rsid w:val="00901C64"/>
    <w:rsid w:val="00903CF1"/>
    <w:rsid w:val="00907538"/>
    <w:rsid w:val="00907FFB"/>
    <w:rsid w:val="009104E7"/>
    <w:rsid w:val="00913DFC"/>
    <w:rsid w:val="00914335"/>
    <w:rsid w:val="009158BE"/>
    <w:rsid w:val="00915F94"/>
    <w:rsid w:val="0091635A"/>
    <w:rsid w:val="009205F6"/>
    <w:rsid w:val="00921ED2"/>
    <w:rsid w:val="00924ED2"/>
    <w:rsid w:val="00925A64"/>
    <w:rsid w:val="009312D4"/>
    <w:rsid w:val="009321B2"/>
    <w:rsid w:val="009333B0"/>
    <w:rsid w:val="009337AA"/>
    <w:rsid w:val="00935085"/>
    <w:rsid w:val="009353B8"/>
    <w:rsid w:val="0093795A"/>
    <w:rsid w:val="00940718"/>
    <w:rsid w:val="0094084B"/>
    <w:rsid w:val="009415AD"/>
    <w:rsid w:val="00941671"/>
    <w:rsid w:val="009420F0"/>
    <w:rsid w:val="00942ADC"/>
    <w:rsid w:val="00946F09"/>
    <w:rsid w:val="009503A2"/>
    <w:rsid w:val="009520A7"/>
    <w:rsid w:val="00952D58"/>
    <w:rsid w:val="009540E9"/>
    <w:rsid w:val="009544CD"/>
    <w:rsid w:val="009546F9"/>
    <w:rsid w:val="00954BE4"/>
    <w:rsid w:val="009551BA"/>
    <w:rsid w:val="00955E2D"/>
    <w:rsid w:val="009561A4"/>
    <w:rsid w:val="009565EA"/>
    <w:rsid w:val="00956F98"/>
    <w:rsid w:val="00957823"/>
    <w:rsid w:val="00957E80"/>
    <w:rsid w:val="00960A6E"/>
    <w:rsid w:val="009611AF"/>
    <w:rsid w:val="0096144F"/>
    <w:rsid w:val="00961676"/>
    <w:rsid w:val="0096304C"/>
    <w:rsid w:val="00965D2E"/>
    <w:rsid w:val="009667A1"/>
    <w:rsid w:val="00966A9E"/>
    <w:rsid w:val="00967683"/>
    <w:rsid w:val="00967775"/>
    <w:rsid w:val="00971F43"/>
    <w:rsid w:val="00972A77"/>
    <w:rsid w:val="00972E55"/>
    <w:rsid w:val="009756A7"/>
    <w:rsid w:val="00975CB2"/>
    <w:rsid w:val="00976148"/>
    <w:rsid w:val="00976210"/>
    <w:rsid w:val="00976F3C"/>
    <w:rsid w:val="0098039E"/>
    <w:rsid w:val="0098182D"/>
    <w:rsid w:val="00981A50"/>
    <w:rsid w:val="00982C51"/>
    <w:rsid w:val="00982EDE"/>
    <w:rsid w:val="00984DBD"/>
    <w:rsid w:val="00985010"/>
    <w:rsid w:val="00986049"/>
    <w:rsid w:val="009863BA"/>
    <w:rsid w:val="00986696"/>
    <w:rsid w:val="00986E0D"/>
    <w:rsid w:val="009877A9"/>
    <w:rsid w:val="0098781D"/>
    <w:rsid w:val="00991098"/>
    <w:rsid w:val="00992A14"/>
    <w:rsid w:val="009931C6"/>
    <w:rsid w:val="0099347D"/>
    <w:rsid w:val="00993FAD"/>
    <w:rsid w:val="009954BE"/>
    <w:rsid w:val="00996BE0"/>
    <w:rsid w:val="009A06D9"/>
    <w:rsid w:val="009A1742"/>
    <w:rsid w:val="009A1EB1"/>
    <w:rsid w:val="009A2DBB"/>
    <w:rsid w:val="009A3B8F"/>
    <w:rsid w:val="009A4A00"/>
    <w:rsid w:val="009A502D"/>
    <w:rsid w:val="009A54BB"/>
    <w:rsid w:val="009A60CF"/>
    <w:rsid w:val="009A6113"/>
    <w:rsid w:val="009A6C85"/>
    <w:rsid w:val="009A7718"/>
    <w:rsid w:val="009B10E9"/>
    <w:rsid w:val="009B4858"/>
    <w:rsid w:val="009B632F"/>
    <w:rsid w:val="009B6B88"/>
    <w:rsid w:val="009B6D21"/>
    <w:rsid w:val="009B7E7A"/>
    <w:rsid w:val="009B7F6E"/>
    <w:rsid w:val="009C003C"/>
    <w:rsid w:val="009C11F2"/>
    <w:rsid w:val="009C1B83"/>
    <w:rsid w:val="009C248D"/>
    <w:rsid w:val="009C2FAE"/>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5765"/>
    <w:rsid w:val="009E5A6D"/>
    <w:rsid w:val="009E5A7C"/>
    <w:rsid w:val="009F25D3"/>
    <w:rsid w:val="009F32F6"/>
    <w:rsid w:val="009F3A66"/>
    <w:rsid w:val="009F3E38"/>
    <w:rsid w:val="009F6624"/>
    <w:rsid w:val="00A002CA"/>
    <w:rsid w:val="00A004F6"/>
    <w:rsid w:val="00A0142C"/>
    <w:rsid w:val="00A0298F"/>
    <w:rsid w:val="00A03146"/>
    <w:rsid w:val="00A035B9"/>
    <w:rsid w:val="00A049B1"/>
    <w:rsid w:val="00A05573"/>
    <w:rsid w:val="00A062FA"/>
    <w:rsid w:val="00A1010B"/>
    <w:rsid w:val="00A10176"/>
    <w:rsid w:val="00A105F1"/>
    <w:rsid w:val="00A10862"/>
    <w:rsid w:val="00A1137E"/>
    <w:rsid w:val="00A11FCD"/>
    <w:rsid w:val="00A13864"/>
    <w:rsid w:val="00A13A61"/>
    <w:rsid w:val="00A150B5"/>
    <w:rsid w:val="00A163D9"/>
    <w:rsid w:val="00A1651E"/>
    <w:rsid w:val="00A1709D"/>
    <w:rsid w:val="00A20451"/>
    <w:rsid w:val="00A21211"/>
    <w:rsid w:val="00A2149F"/>
    <w:rsid w:val="00A22EC4"/>
    <w:rsid w:val="00A23BCC"/>
    <w:rsid w:val="00A23BE3"/>
    <w:rsid w:val="00A24880"/>
    <w:rsid w:val="00A249F3"/>
    <w:rsid w:val="00A26395"/>
    <w:rsid w:val="00A26954"/>
    <w:rsid w:val="00A315A7"/>
    <w:rsid w:val="00A31FC6"/>
    <w:rsid w:val="00A3428F"/>
    <w:rsid w:val="00A34B2A"/>
    <w:rsid w:val="00A36220"/>
    <w:rsid w:val="00A3793C"/>
    <w:rsid w:val="00A37B6B"/>
    <w:rsid w:val="00A40EE2"/>
    <w:rsid w:val="00A41B2F"/>
    <w:rsid w:val="00A42A5B"/>
    <w:rsid w:val="00A43A42"/>
    <w:rsid w:val="00A43CCF"/>
    <w:rsid w:val="00A43F6F"/>
    <w:rsid w:val="00A44FA8"/>
    <w:rsid w:val="00A502C2"/>
    <w:rsid w:val="00A514CA"/>
    <w:rsid w:val="00A52065"/>
    <w:rsid w:val="00A531F9"/>
    <w:rsid w:val="00A5351B"/>
    <w:rsid w:val="00A54CA5"/>
    <w:rsid w:val="00A55062"/>
    <w:rsid w:val="00A550B4"/>
    <w:rsid w:val="00A60403"/>
    <w:rsid w:val="00A6188F"/>
    <w:rsid w:val="00A6360E"/>
    <w:rsid w:val="00A64E6B"/>
    <w:rsid w:val="00A65958"/>
    <w:rsid w:val="00A674A7"/>
    <w:rsid w:val="00A7140F"/>
    <w:rsid w:val="00A714AC"/>
    <w:rsid w:val="00A720C9"/>
    <w:rsid w:val="00A72C0A"/>
    <w:rsid w:val="00A7546A"/>
    <w:rsid w:val="00A767C7"/>
    <w:rsid w:val="00A77267"/>
    <w:rsid w:val="00A77EA4"/>
    <w:rsid w:val="00A77EDB"/>
    <w:rsid w:val="00A8313E"/>
    <w:rsid w:val="00A833A2"/>
    <w:rsid w:val="00A83AEA"/>
    <w:rsid w:val="00A83F3C"/>
    <w:rsid w:val="00A8651E"/>
    <w:rsid w:val="00A86619"/>
    <w:rsid w:val="00A910B6"/>
    <w:rsid w:val="00A94121"/>
    <w:rsid w:val="00A944AC"/>
    <w:rsid w:val="00A947F8"/>
    <w:rsid w:val="00A94E69"/>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6A83"/>
    <w:rsid w:val="00AC7D15"/>
    <w:rsid w:val="00AC7FD0"/>
    <w:rsid w:val="00AD0DF4"/>
    <w:rsid w:val="00AD17EF"/>
    <w:rsid w:val="00AD1BF7"/>
    <w:rsid w:val="00AD1F71"/>
    <w:rsid w:val="00AD340C"/>
    <w:rsid w:val="00AD4187"/>
    <w:rsid w:val="00AD41B4"/>
    <w:rsid w:val="00AD41D2"/>
    <w:rsid w:val="00AD42B2"/>
    <w:rsid w:val="00AD502B"/>
    <w:rsid w:val="00AD6EDC"/>
    <w:rsid w:val="00AD75EE"/>
    <w:rsid w:val="00AE008E"/>
    <w:rsid w:val="00AE0B2C"/>
    <w:rsid w:val="00AE1B7A"/>
    <w:rsid w:val="00AE1DF6"/>
    <w:rsid w:val="00AE25D5"/>
    <w:rsid w:val="00AE3031"/>
    <w:rsid w:val="00AE40E7"/>
    <w:rsid w:val="00AE4AC3"/>
    <w:rsid w:val="00AE4E54"/>
    <w:rsid w:val="00AE53E1"/>
    <w:rsid w:val="00AE5880"/>
    <w:rsid w:val="00AE5C75"/>
    <w:rsid w:val="00AE6625"/>
    <w:rsid w:val="00AE6FDF"/>
    <w:rsid w:val="00AE7359"/>
    <w:rsid w:val="00AF01A1"/>
    <w:rsid w:val="00AF0C30"/>
    <w:rsid w:val="00AF1081"/>
    <w:rsid w:val="00AF2573"/>
    <w:rsid w:val="00AF3A64"/>
    <w:rsid w:val="00AF46D9"/>
    <w:rsid w:val="00AF6268"/>
    <w:rsid w:val="00AF67FD"/>
    <w:rsid w:val="00B0052B"/>
    <w:rsid w:val="00B020D3"/>
    <w:rsid w:val="00B03731"/>
    <w:rsid w:val="00B038D3"/>
    <w:rsid w:val="00B03A44"/>
    <w:rsid w:val="00B04D6B"/>
    <w:rsid w:val="00B051D2"/>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B98"/>
    <w:rsid w:val="00B47E51"/>
    <w:rsid w:val="00B500DD"/>
    <w:rsid w:val="00B502ED"/>
    <w:rsid w:val="00B50CEE"/>
    <w:rsid w:val="00B51B2B"/>
    <w:rsid w:val="00B52C8C"/>
    <w:rsid w:val="00B5337A"/>
    <w:rsid w:val="00B53766"/>
    <w:rsid w:val="00B540B2"/>
    <w:rsid w:val="00B543CB"/>
    <w:rsid w:val="00B545C6"/>
    <w:rsid w:val="00B55014"/>
    <w:rsid w:val="00B57E5D"/>
    <w:rsid w:val="00B618A4"/>
    <w:rsid w:val="00B625CE"/>
    <w:rsid w:val="00B63914"/>
    <w:rsid w:val="00B63F2F"/>
    <w:rsid w:val="00B66066"/>
    <w:rsid w:val="00B70991"/>
    <w:rsid w:val="00B7161F"/>
    <w:rsid w:val="00B71C2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066"/>
    <w:rsid w:val="00B91200"/>
    <w:rsid w:val="00B92688"/>
    <w:rsid w:val="00B93FCF"/>
    <w:rsid w:val="00B95432"/>
    <w:rsid w:val="00B95997"/>
    <w:rsid w:val="00B961A4"/>
    <w:rsid w:val="00B961DE"/>
    <w:rsid w:val="00B96A8D"/>
    <w:rsid w:val="00BA103E"/>
    <w:rsid w:val="00BA1B90"/>
    <w:rsid w:val="00BA1E76"/>
    <w:rsid w:val="00BA37B0"/>
    <w:rsid w:val="00BA4B42"/>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1C93"/>
    <w:rsid w:val="00BC2198"/>
    <w:rsid w:val="00BC2612"/>
    <w:rsid w:val="00BC28B7"/>
    <w:rsid w:val="00BC36AE"/>
    <w:rsid w:val="00BC3A36"/>
    <w:rsid w:val="00BC41A2"/>
    <w:rsid w:val="00BC491D"/>
    <w:rsid w:val="00BC4A7C"/>
    <w:rsid w:val="00BC5ABD"/>
    <w:rsid w:val="00BC5CA2"/>
    <w:rsid w:val="00BC5D87"/>
    <w:rsid w:val="00BC718F"/>
    <w:rsid w:val="00BC7A88"/>
    <w:rsid w:val="00BD0155"/>
    <w:rsid w:val="00BD1868"/>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C001DC"/>
    <w:rsid w:val="00C01926"/>
    <w:rsid w:val="00C01BF8"/>
    <w:rsid w:val="00C01C5F"/>
    <w:rsid w:val="00C0233B"/>
    <w:rsid w:val="00C035FF"/>
    <w:rsid w:val="00C041D7"/>
    <w:rsid w:val="00C05C28"/>
    <w:rsid w:val="00C060A9"/>
    <w:rsid w:val="00C0640A"/>
    <w:rsid w:val="00C06EB7"/>
    <w:rsid w:val="00C07042"/>
    <w:rsid w:val="00C07E9D"/>
    <w:rsid w:val="00C101C9"/>
    <w:rsid w:val="00C11376"/>
    <w:rsid w:val="00C11B81"/>
    <w:rsid w:val="00C126C5"/>
    <w:rsid w:val="00C12E45"/>
    <w:rsid w:val="00C12F57"/>
    <w:rsid w:val="00C136C2"/>
    <w:rsid w:val="00C13AEA"/>
    <w:rsid w:val="00C14EBB"/>
    <w:rsid w:val="00C22481"/>
    <w:rsid w:val="00C22DCE"/>
    <w:rsid w:val="00C23A17"/>
    <w:rsid w:val="00C25C5D"/>
    <w:rsid w:val="00C2649D"/>
    <w:rsid w:val="00C26C3B"/>
    <w:rsid w:val="00C273A4"/>
    <w:rsid w:val="00C3016A"/>
    <w:rsid w:val="00C30C2D"/>
    <w:rsid w:val="00C30DDA"/>
    <w:rsid w:val="00C32279"/>
    <w:rsid w:val="00C32A5C"/>
    <w:rsid w:val="00C32C3A"/>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511F"/>
    <w:rsid w:val="00C564A3"/>
    <w:rsid w:val="00C56F1A"/>
    <w:rsid w:val="00C579A5"/>
    <w:rsid w:val="00C6123B"/>
    <w:rsid w:val="00C63134"/>
    <w:rsid w:val="00C63216"/>
    <w:rsid w:val="00C642FA"/>
    <w:rsid w:val="00C66EE3"/>
    <w:rsid w:val="00C67A44"/>
    <w:rsid w:val="00C7159F"/>
    <w:rsid w:val="00C718DB"/>
    <w:rsid w:val="00C71E69"/>
    <w:rsid w:val="00C723B6"/>
    <w:rsid w:val="00C72DE3"/>
    <w:rsid w:val="00C730C0"/>
    <w:rsid w:val="00C741FA"/>
    <w:rsid w:val="00C74F76"/>
    <w:rsid w:val="00C76119"/>
    <w:rsid w:val="00C8087F"/>
    <w:rsid w:val="00C823B2"/>
    <w:rsid w:val="00C829C9"/>
    <w:rsid w:val="00C83096"/>
    <w:rsid w:val="00C83B61"/>
    <w:rsid w:val="00C85850"/>
    <w:rsid w:val="00C86049"/>
    <w:rsid w:val="00C90387"/>
    <w:rsid w:val="00C914A5"/>
    <w:rsid w:val="00C91812"/>
    <w:rsid w:val="00C92350"/>
    <w:rsid w:val="00C92714"/>
    <w:rsid w:val="00C943ED"/>
    <w:rsid w:val="00C94D88"/>
    <w:rsid w:val="00CA20A2"/>
    <w:rsid w:val="00CA2826"/>
    <w:rsid w:val="00CA3919"/>
    <w:rsid w:val="00CA5A67"/>
    <w:rsid w:val="00CB29B6"/>
    <w:rsid w:val="00CB56EE"/>
    <w:rsid w:val="00CB75A6"/>
    <w:rsid w:val="00CC0BFF"/>
    <w:rsid w:val="00CC4333"/>
    <w:rsid w:val="00CC4445"/>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917"/>
    <w:rsid w:val="00CE11CE"/>
    <w:rsid w:val="00CE2060"/>
    <w:rsid w:val="00CE2846"/>
    <w:rsid w:val="00CE2F78"/>
    <w:rsid w:val="00CE3A02"/>
    <w:rsid w:val="00CE621E"/>
    <w:rsid w:val="00CE638D"/>
    <w:rsid w:val="00CE6FD0"/>
    <w:rsid w:val="00CE7AD6"/>
    <w:rsid w:val="00CF1128"/>
    <w:rsid w:val="00CF116C"/>
    <w:rsid w:val="00CF131B"/>
    <w:rsid w:val="00CF1793"/>
    <w:rsid w:val="00CF2078"/>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4E03"/>
    <w:rsid w:val="00D152D0"/>
    <w:rsid w:val="00D15406"/>
    <w:rsid w:val="00D16270"/>
    <w:rsid w:val="00D17366"/>
    <w:rsid w:val="00D2161D"/>
    <w:rsid w:val="00D21B9E"/>
    <w:rsid w:val="00D22244"/>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3C2"/>
    <w:rsid w:val="00D414BA"/>
    <w:rsid w:val="00D41C6C"/>
    <w:rsid w:val="00D41D65"/>
    <w:rsid w:val="00D42339"/>
    <w:rsid w:val="00D425ED"/>
    <w:rsid w:val="00D440E9"/>
    <w:rsid w:val="00D44989"/>
    <w:rsid w:val="00D450E3"/>
    <w:rsid w:val="00D47ED8"/>
    <w:rsid w:val="00D503F0"/>
    <w:rsid w:val="00D52EBB"/>
    <w:rsid w:val="00D542C5"/>
    <w:rsid w:val="00D556D7"/>
    <w:rsid w:val="00D560DA"/>
    <w:rsid w:val="00D56C16"/>
    <w:rsid w:val="00D56C31"/>
    <w:rsid w:val="00D57A48"/>
    <w:rsid w:val="00D600D7"/>
    <w:rsid w:val="00D60331"/>
    <w:rsid w:val="00D60D85"/>
    <w:rsid w:val="00D61DDE"/>
    <w:rsid w:val="00D621F3"/>
    <w:rsid w:val="00D62789"/>
    <w:rsid w:val="00D66F2B"/>
    <w:rsid w:val="00D66F6B"/>
    <w:rsid w:val="00D709A9"/>
    <w:rsid w:val="00D711F2"/>
    <w:rsid w:val="00D71528"/>
    <w:rsid w:val="00D716E5"/>
    <w:rsid w:val="00D7247F"/>
    <w:rsid w:val="00D73E69"/>
    <w:rsid w:val="00D76471"/>
    <w:rsid w:val="00D811A5"/>
    <w:rsid w:val="00D84089"/>
    <w:rsid w:val="00D846EA"/>
    <w:rsid w:val="00D8485E"/>
    <w:rsid w:val="00D8557F"/>
    <w:rsid w:val="00D96049"/>
    <w:rsid w:val="00D965C2"/>
    <w:rsid w:val="00D967F9"/>
    <w:rsid w:val="00DA01C0"/>
    <w:rsid w:val="00DA02CA"/>
    <w:rsid w:val="00DA34B5"/>
    <w:rsid w:val="00DA4620"/>
    <w:rsid w:val="00DA467A"/>
    <w:rsid w:val="00DA51B4"/>
    <w:rsid w:val="00DA598B"/>
    <w:rsid w:val="00DA6047"/>
    <w:rsid w:val="00DB04DD"/>
    <w:rsid w:val="00DB0665"/>
    <w:rsid w:val="00DB204D"/>
    <w:rsid w:val="00DB49B6"/>
    <w:rsid w:val="00DB5599"/>
    <w:rsid w:val="00DB6D9D"/>
    <w:rsid w:val="00DB72D1"/>
    <w:rsid w:val="00DB78AD"/>
    <w:rsid w:val="00DC1A7F"/>
    <w:rsid w:val="00DC317A"/>
    <w:rsid w:val="00DC3685"/>
    <w:rsid w:val="00DC52B2"/>
    <w:rsid w:val="00DC569F"/>
    <w:rsid w:val="00DC6906"/>
    <w:rsid w:val="00DC7AD8"/>
    <w:rsid w:val="00DD03A2"/>
    <w:rsid w:val="00DD29EF"/>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E52"/>
    <w:rsid w:val="00E11381"/>
    <w:rsid w:val="00E118BF"/>
    <w:rsid w:val="00E12072"/>
    <w:rsid w:val="00E122F4"/>
    <w:rsid w:val="00E12CB2"/>
    <w:rsid w:val="00E15249"/>
    <w:rsid w:val="00E16966"/>
    <w:rsid w:val="00E16C63"/>
    <w:rsid w:val="00E20907"/>
    <w:rsid w:val="00E21EB7"/>
    <w:rsid w:val="00E233B5"/>
    <w:rsid w:val="00E239BD"/>
    <w:rsid w:val="00E246DA"/>
    <w:rsid w:val="00E302D2"/>
    <w:rsid w:val="00E30C26"/>
    <w:rsid w:val="00E32AE3"/>
    <w:rsid w:val="00E33361"/>
    <w:rsid w:val="00E354C9"/>
    <w:rsid w:val="00E36754"/>
    <w:rsid w:val="00E36F0A"/>
    <w:rsid w:val="00E37ED3"/>
    <w:rsid w:val="00E4076D"/>
    <w:rsid w:val="00E415F6"/>
    <w:rsid w:val="00E418B7"/>
    <w:rsid w:val="00E4278C"/>
    <w:rsid w:val="00E44D5B"/>
    <w:rsid w:val="00E45DD9"/>
    <w:rsid w:val="00E50DF2"/>
    <w:rsid w:val="00E52ACD"/>
    <w:rsid w:val="00E536D8"/>
    <w:rsid w:val="00E5680D"/>
    <w:rsid w:val="00E56D83"/>
    <w:rsid w:val="00E5753F"/>
    <w:rsid w:val="00E57656"/>
    <w:rsid w:val="00E57F17"/>
    <w:rsid w:val="00E60291"/>
    <w:rsid w:val="00E60374"/>
    <w:rsid w:val="00E61149"/>
    <w:rsid w:val="00E61B3F"/>
    <w:rsid w:val="00E646E0"/>
    <w:rsid w:val="00E64CB0"/>
    <w:rsid w:val="00E6680E"/>
    <w:rsid w:val="00E71267"/>
    <w:rsid w:val="00E72A2A"/>
    <w:rsid w:val="00E737ED"/>
    <w:rsid w:val="00E7445C"/>
    <w:rsid w:val="00E769F9"/>
    <w:rsid w:val="00E76E84"/>
    <w:rsid w:val="00E77907"/>
    <w:rsid w:val="00E8081E"/>
    <w:rsid w:val="00E812E0"/>
    <w:rsid w:val="00E81642"/>
    <w:rsid w:val="00E81B1A"/>
    <w:rsid w:val="00E81F91"/>
    <w:rsid w:val="00E82A36"/>
    <w:rsid w:val="00E82CBA"/>
    <w:rsid w:val="00E83497"/>
    <w:rsid w:val="00E85313"/>
    <w:rsid w:val="00E85D3F"/>
    <w:rsid w:val="00E85F51"/>
    <w:rsid w:val="00E87595"/>
    <w:rsid w:val="00E87D94"/>
    <w:rsid w:val="00E9084F"/>
    <w:rsid w:val="00E90EAC"/>
    <w:rsid w:val="00E9170E"/>
    <w:rsid w:val="00E923A7"/>
    <w:rsid w:val="00E93866"/>
    <w:rsid w:val="00E93AA7"/>
    <w:rsid w:val="00E95062"/>
    <w:rsid w:val="00E959CC"/>
    <w:rsid w:val="00E95D55"/>
    <w:rsid w:val="00E9682E"/>
    <w:rsid w:val="00E975D7"/>
    <w:rsid w:val="00EA15AB"/>
    <w:rsid w:val="00EA198F"/>
    <w:rsid w:val="00EA2C17"/>
    <w:rsid w:val="00EA3EA3"/>
    <w:rsid w:val="00EA4304"/>
    <w:rsid w:val="00EA67D5"/>
    <w:rsid w:val="00EA779E"/>
    <w:rsid w:val="00EA7A12"/>
    <w:rsid w:val="00EA7AB3"/>
    <w:rsid w:val="00EB0204"/>
    <w:rsid w:val="00EB0CC8"/>
    <w:rsid w:val="00EB2504"/>
    <w:rsid w:val="00EB371B"/>
    <w:rsid w:val="00EB57B6"/>
    <w:rsid w:val="00EB5E3A"/>
    <w:rsid w:val="00EB64ED"/>
    <w:rsid w:val="00EC0530"/>
    <w:rsid w:val="00EC139F"/>
    <w:rsid w:val="00EC1F71"/>
    <w:rsid w:val="00EC409D"/>
    <w:rsid w:val="00EC49F4"/>
    <w:rsid w:val="00EC4DB3"/>
    <w:rsid w:val="00EC519B"/>
    <w:rsid w:val="00EC5D39"/>
    <w:rsid w:val="00EC61BF"/>
    <w:rsid w:val="00EC71CB"/>
    <w:rsid w:val="00ED0CA2"/>
    <w:rsid w:val="00ED0D5F"/>
    <w:rsid w:val="00ED24CA"/>
    <w:rsid w:val="00ED2CAF"/>
    <w:rsid w:val="00ED2DCA"/>
    <w:rsid w:val="00ED3CD6"/>
    <w:rsid w:val="00ED3E47"/>
    <w:rsid w:val="00ED58FB"/>
    <w:rsid w:val="00ED5E60"/>
    <w:rsid w:val="00ED6408"/>
    <w:rsid w:val="00ED6482"/>
    <w:rsid w:val="00EE1C8D"/>
    <w:rsid w:val="00EE3D80"/>
    <w:rsid w:val="00EE5BBF"/>
    <w:rsid w:val="00EE5CA7"/>
    <w:rsid w:val="00EE6095"/>
    <w:rsid w:val="00EE6782"/>
    <w:rsid w:val="00EE76B9"/>
    <w:rsid w:val="00EF102A"/>
    <w:rsid w:val="00EF25F3"/>
    <w:rsid w:val="00EF41C5"/>
    <w:rsid w:val="00EF676E"/>
    <w:rsid w:val="00EF679A"/>
    <w:rsid w:val="00EF6A04"/>
    <w:rsid w:val="00EF6E96"/>
    <w:rsid w:val="00EF766C"/>
    <w:rsid w:val="00F00740"/>
    <w:rsid w:val="00F0149A"/>
    <w:rsid w:val="00F02DCE"/>
    <w:rsid w:val="00F035C2"/>
    <w:rsid w:val="00F04687"/>
    <w:rsid w:val="00F06A6D"/>
    <w:rsid w:val="00F06D81"/>
    <w:rsid w:val="00F06F63"/>
    <w:rsid w:val="00F1025B"/>
    <w:rsid w:val="00F1116C"/>
    <w:rsid w:val="00F11AB4"/>
    <w:rsid w:val="00F11FA1"/>
    <w:rsid w:val="00F12DFD"/>
    <w:rsid w:val="00F15736"/>
    <w:rsid w:val="00F16C1F"/>
    <w:rsid w:val="00F16D9C"/>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1646"/>
    <w:rsid w:val="00F529DE"/>
    <w:rsid w:val="00F53047"/>
    <w:rsid w:val="00F53313"/>
    <w:rsid w:val="00F53ECA"/>
    <w:rsid w:val="00F549BD"/>
    <w:rsid w:val="00F54A09"/>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4742"/>
    <w:rsid w:val="00F762A1"/>
    <w:rsid w:val="00F7673D"/>
    <w:rsid w:val="00F76B7B"/>
    <w:rsid w:val="00F76EC9"/>
    <w:rsid w:val="00F7741A"/>
    <w:rsid w:val="00F818C5"/>
    <w:rsid w:val="00F833FA"/>
    <w:rsid w:val="00F83521"/>
    <w:rsid w:val="00F83F08"/>
    <w:rsid w:val="00F85FAA"/>
    <w:rsid w:val="00F862F1"/>
    <w:rsid w:val="00F8645D"/>
    <w:rsid w:val="00F87D84"/>
    <w:rsid w:val="00F87E79"/>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74A3"/>
    <w:rsid w:val="00FE7BC3"/>
    <w:rsid w:val="00FE7DDA"/>
    <w:rsid w:val="00FF15F8"/>
    <w:rsid w:val="00FF21B4"/>
    <w:rsid w:val="00FF2451"/>
    <w:rsid w:val="00FF2E9C"/>
    <w:rsid w:val="00FF4ECC"/>
    <w:rsid w:val="00FF50F9"/>
    <w:rsid w:val="00FF535F"/>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5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table" w:customStyle="1" w:styleId="11">
    <w:name w:val="Сетка таблицы11"/>
    <w:basedOn w:val="a1"/>
    <w:next w:val="a6"/>
    <w:uiPriority w:val="59"/>
    <w:rsid w:val="00C064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Абзац списка Знак"/>
    <w:link w:val="a7"/>
    <w:uiPriority w:val="34"/>
    <w:rsid w:val="00243295"/>
    <w:rPr>
      <w:rFonts w:ascii="Times New Roman" w:eastAsia="Times New Roman" w:hAnsi="Times New Roman" w:cs="Times New Roman"/>
      <w:sz w:val="24"/>
      <w:szCs w:val="24"/>
      <w:lang w:eastAsia="ru-RU"/>
    </w:rPr>
  </w:style>
  <w:style w:type="paragraph" w:customStyle="1" w:styleId="31">
    <w:name w:val="3 Статья 1."/>
    <w:basedOn w:val="a"/>
    <w:qFormat/>
    <w:rsid w:val="0022718A"/>
    <w:pPr>
      <w:widowControl w:val="0"/>
      <w:numPr>
        <w:numId w:val="16"/>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lang w:val="x-none" w:eastAsia="x-none"/>
    </w:rPr>
  </w:style>
  <w:style w:type="numbering" w:customStyle="1" w:styleId="4">
    <w:name w:val="Стиль4"/>
    <w:uiPriority w:val="99"/>
    <w:rsid w:val="0022718A"/>
    <w:pPr>
      <w:numPr>
        <w:numId w:val="15"/>
      </w:numPr>
    </w:pPr>
  </w:style>
  <w:style w:type="character" w:customStyle="1" w:styleId="y2iqfc">
    <w:name w:val="y2iqfc"/>
    <w:basedOn w:val="a0"/>
    <w:rsid w:val="009333B0"/>
  </w:style>
  <w:style w:type="character" w:customStyle="1" w:styleId="ezkurwreuab5ozgtqnkl">
    <w:name w:val="ezkurwreuab5ozgtqnkl"/>
    <w:basedOn w:val="a0"/>
    <w:rsid w:val="00792ABC"/>
  </w:style>
  <w:style w:type="paragraph" w:styleId="HTML">
    <w:name w:val="HTML Preformatted"/>
    <w:basedOn w:val="a"/>
    <w:link w:val="HTML0"/>
    <w:uiPriority w:val="99"/>
    <w:semiHidden/>
    <w:unhideWhenUsed/>
    <w:rsid w:val="00B540B2"/>
    <w:rPr>
      <w:rFonts w:ascii="Consolas" w:hAnsi="Consolas"/>
      <w:sz w:val="20"/>
      <w:szCs w:val="20"/>
    </w:rPr>
  </w:style>
  <w:style w:type="character" w:customStyle="1" w:styleId="HTML0">
    <w:name w:val="Стандартный HTML Знак"/>
    <w:basedOn w:val="a0"/>
    <w:link w:val="HTML"/>
    <w:uiPriority w:val="99"/>
    <w:semiHidden/>
    <w:rsid w:val="00B540B2"/>
    <w:rPr>
      <w:rFonts w:ascii="Consolas" w:eastAsia="Times New Roman" w:hAnsi="Consolas" w:cs="Times New Roman"/>
      <w:sz w:val="20"/>
      <w:szCs w:val="20"/>
      <w:lang w:eastAsia="ru-RU"/>
    </w:rPr>
  </w:style>
  <w:style w:type="table" w:customStyle="1" w:styleId="2">
    <w:name w:val="Сетка таблицы2"/>
    <w:basedOn w:val="a1"/>
    <w:next w:val="a6"/>
    <w:uiPriority w:val="39"/>
    <w:rsid w:val="008C0B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0">
    <w:name w:val="Нет списка1"/>
    <w:next w:val="a2"/>
    <w:uiPriority w:val="99"/>
    <w:semiHidden/>
    <w:unhideWhenUsed/>
    <w:rsid w:val="00A65958"/>
  </w:style>
  <w:style w:type="table" w:customStyle="1" w:styleId="32">
    <w:name w:val="Сетка таблицы3"/>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
    <w:name w:val="Сетка таблицы12"/>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
    <w:name w:val="Сетка таблицы111"/>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245">
      <w:bodyDiv w:val="1"/>
      <w:marLeft w:val="0"/>
      <w:marRight w:val="0"/>
      <w:marTop w:val="0"/>
      <w:marBottom w:val="0"/>
      <w:divBdr>
        <w:top w:val="none" w:sz="0" w:space="0" w:color="auto"/>
        <w:left w:val="none" w:sz="0" w:space="0" w:color="auto"/>
        <w:bottom w:val="none" w:sz="0" w:space="0" w:color="auto"/>
        <w:right w:val="none" w:sz="0" w:space="0" w:color="auto"/>
      </w:divBdr>
    </w:div>
    <w:div w:id="5982056">
      <w:bodyDiv w:val="1"/>
      <w:marLeft w:val="0"/>
      <w:marRight w:val="0"/>
      <w:marTop w:val="0"/>
      <w:marBottom w:val="0"/>
      <w:divBdr>
        <w:top w:val="none" w:sz="0" w:space="0" w:color="auto"/>
        <w:left w:val="none" w:sz="0" w:space="0" w:color="auto"/>
        <w:bottom w:val="none" w:sz="0" w:space="0" w:color="auto"/>
        <w:right w:val="none" w:sz="0" w:space="0" w:color="auto"/>
      </w:divBdr>
    </w:div>
    <w:div w:id="8223591">
      <w:bodyDiv w:val="1"/>
      <w:marLeft w:val="0"/>
      <w:marRight w:val="0"/>
      <w:marTop w:val="0"/>
      <w:marBottom w:val="0"/>
      <w:divBdr>
        <w:top w:val="none" w:sz="0" w:space="0" w:color="auto"/>
        <w:left w:val="none" w:sz="0" w:space="0" w:color="auto"/>
        <w:bottom w:val="none" w:sz="0" w:space="0" w:color="auto"/>
        <w:right w:val="none" w:sz="0" w:space="0" w:color="auto"/>
      </w:divBdr>
    </w:div>
    <w:div w:id="13389223">
      <w:bodyDiv w:val="1"/>
      <w:marLeft w:val="0"/>
      <w:marRight w:val="0"/>
      <w:marTop w:val="0"/>
      <w:marBottom w:val="0"/>
      <w:divBdr>
        <w:top w:val="none" w:sz="0" w:space="0" w:color="auto"/>
        <w:left w:val="none" w:sz="0" w:space="0" w:color="auto"/>
        <w:bottom w:val="none" w:sz="0" w:space="0" w:color="auto"/>
        <w:right w:val="none" w:sz="0" w:space="0" w:color="auto"/>
      </w:divBdr>
    </w:div>
    <w:div w:id="18896674">
      <w:bodyDiv w:val="1"/>
      <w:marLeft w:val="0"/>
      <w:marRight w:val="0"/>
      <w:marTop w:val="0"/>
      <w:marBottom w:val="0"/>
      <w:divBdr>
        <w:top w:val="none" w:sz="0" w:space="0" w:color="auto"/>
        <w:left w:val="none" w:sz="0" w:space="0" w:color="auto"/>
        <w:bottom w:val="none" w:sz="0" w:space="0" w:color="auto"/>
        <w:right w:val="none" w:sz="0" w:space="0" w:color="auto"/>
      </w:divBdr>
    </w:div>
    <w:div w:id="20322686">
      <w:bodyDiv w:val="1"/>
      <w:marLeft w:val="0"/>
      <w:marRight w:val="0"/>
      <w:marTop w:val="0"/>
      <w:marBottom w:val="0"/>
      <w:divBdr>
        <w:top w:val="none" w:sz="0" w:space="0" w:color="auto"/>
        <w:left w:val="none" w:sz="0" w:space="0" w:color="auto"/>
        <w:bottom w:val="none" w:sz="0" w:space="0" w:color="auto"/>
        <w:right w:val="none" w:sz="0" w:space="0" w:color="auto"/>
      </w:divBdr>
    </w:div>
    <w:div w:id="24908337">
      <w:bodyDiv w:val="1"/>
      <w:marLeft w:val="0"/>
      <w:marRight w:val="0"/>
      <w:marTop w:val="0"/>
      <w:marBottom w:val="0"/>
      <w:divBdr>
        <w:top w:val="none" w:sz="0" w:space="0" w:color="auto"/>
        <w:left w:val="none" w:sz="0" w:space="0" w:color="auto"/>
        <w:bottom w:val="none" w:sz="0" w:space="0" w:color="auto"/>
        <w:right w:val="none" w:sz="0" w:space="0" w:color="auto"/>
      </w:divBdr>
    </w:div>
    <w:div w:id="28914587">
      <w:bodyDiv w:val="1"/>
      <w:marLeft w:val="0"/>
      <w:marRight w:val="0"/>
      <w:marTop w:val="0"/>
      <w:marBottom w:val="0"/>
      <w:divBdr>
        <w:top w:val="none" w:sz="0" w:space="0" w:color="auto"/>
        <w:left w:val="none" w:sz="0" w:space="0" w:color="auto"/>
        <w:bottom w:val="none" w:sz="0" w:space="0" w:color="auto"/>
        <w:right w:val="none" w:sz="0" w:space="0" w:color="auto"/>
      </w:divBdr>
    </w:div>
    <w:div w:id="33845513">
      <w:bodyDiv w:val="1"/>
      <w:marLeft w:val="0"/>
      <w:marRight w:val="0"/>
      <w:marTop w:val="0"/>
      <w:marBottom w:val="0"/>
      <w:divBdr>
        <w:top w:val="none" w:sz="0" w:space="0" w:color="auto"/>
        <w:left w:val="none" w:sz="0" w:space="0" w:color="auto"/>
        <w:bottom w:val="none" w:sz="0" w:space="0" w:color="auto"/>
        <w:right w:val="none" w:sz="0" w:space="0" w:color="auto"/>
      </w:divBdr>
    </w:div>
    <w:div w:id="48187470">
      <w:bodyDiv w:val="1"/>
      <w:marLeft w:val="0"/>
      <w:marRight w:val="0"/>
      <w:marTop w:val="0"/>
      <w:marBottom w:val="0"/>
      <w:divBdr>
        <w:top w:val="none" w:sz="0" w:space="0" w:color="auto"/>
        <w:left w:val="none" w:sz="0" w:space="0" w:color="auto"/>
        <w:bottom w:val="none" w:sz="0" w:space="0" w:color="auto"/>
        <w:right w:val="none" w:sz="0" w:space="0" w:color="auto"/>
      </w:divBdr>
    </w:div>
    <w:div w:id="53741242">
      <w:bodyDiv w:val="1"/>
      <w:marLeft w:val="0"/>
      <w:marRight w:val="0"/>
      <w:marTop w:val="0"/>
      <w:marBottom w:val="0"/>
      <w:divBdr>
        <w:top w:val="none" w:sz="0" w:space="0" w:color="auto"/>
        <w:left w:val="none" w:sz="0" w:space="0" w:color="auto"/>
        <w:bottom w:val="none" w:sz="0" w:space="0" w:color="auto"/>
        <w:right w:val="none" w:sz="0" w:space="0" w:color="auto"/>
      </w:divBdr>
    </w:div>
    <w:div w:id="60106010">
      <w:bodyDiv w:val="1"/>
      <w:marLeft w:val="0"/>
      <w:marRight w:val="0"/>
      <w:marTop w:val="0"/>
      <w:marBottom w:val="0"/>
      <w:divBdr>
        <w:top w:val="none" w:sz="0" w:space="0" w:color="auto"/>
        <w:left w:val="none" w:sz="0" w:space="0" w:color="auto"/>
        <w:bottom w:val="none" w:sz="0" w:space="0" w:color="auto"/>
        <w:right w:val="none" w:sz="0" w:space="0" w:color="auto"/>
      </w:divBdr>
    </w:div>
    <w:div w:id="68819708">
      <w:bodyDiv w:val="1"/>
      <w:marLeft w:val="0"/>
      <w:marRight w:val="0"/>
      <w:marTop w:val="0"/>
      <w:marBottom w:val="0"/>
      <w:divBdr>
        <w:top w:val="none" w:sz="0" w:space="0" w:color="auto"/>
        <w:left w:val="none" w:sz="0" w:space="0" w:color="auto"/>
        <w:bottom w:val="none" w:sz="0" w:space="0" w:color="auto"/>
        <w:right w:val="none" w:sz="0" w:space="0" w:color="auto"/>
      </w:divBdr>
    </w:div>
    <w:div w:id="69620698">
      <w:bodyDiv w:val="1"/>
      <w:marLeft w:val="0"/>
      <w:marRight w:val="0"/>
      <w:marTop w:val="0"/>
      <w:marBottom w:val="0"/>
      <w:divBdr>
        <w:top w:val="none" w:sz="0" w:space="0" w:color="auto"/>
        <w:left w:val="none" w:sz="0" w:space="0" w:color="auto"/>
        <w:bottom w:val="none" w:sz="0" w:space="0" w:color="auto"/>
        <w:right w:val="none" w:sz="0" w:space="0" w:color="auto"/>
      </w:divBdr>
    </w:div>
    <w:div w:id="71901681">
      <w:bodyDiv w:val="1"/>
      <w:marLeft w:val="0"/>
      <w:marRight w:val="0"/>
      <w:marTop w:val="0"/>
      <w:marBottom w:val="0"/>
      <w:divBdr>
        <w:top w:val="none" w:sz="0" w:space="0" w:color="auto"/>
        <w:left w:val="none" w:sz="0" w:space="0" w:color="auto"/>
        <w:bottom w:val="none" w:sz="0" w:space="0" w:color="auto"/>
        <w:right w:val="none" w:sz="0" w:space="0" w:color="auto"/>
      </w:divBdr>
    </w:div>
    <w:div w:id="73557320">
      <w:bodyDiv w:val="1"/>
      <w:marLeft w:val="0"/>
      <w:marRight w:val="0"/>
      <w:marTop w:val="0"/>
      <w:marBottom w:val="0"/>
      <w:divBdr>
        <w:top w:val="none" w:sz="0" w:space="0" w:color="auto"/>
        <w:left w:val="none" w:sz="0" w:space="0" w:color="auto"/>
        <w:bottom w:val="none" w:sz="0" w:space="0" w:color="auto"/>
        <w:right w:val="none" w:sz="0" w:space="0" w:color="auto"/>
      </w:divBdr>
    </w:div>
    <w:div w:id="77292514">
      <w:bodyDiv w:val="1"/>
      <w:marLeft w:val="0"/>
      <w:marRight w:val="0"/>
      <w:marTop w:val="0"/>
      <w:marBottom w:val="0"/>
      <w:divBdr>
        <w:top w:val="none" w:sz="0" w:space="0" w:color="auto"/>
        <w:left w:val="none" w:sz="0" w:space="0" w:color="auto"/>
        <w:bottom w:val="none" w:sz="0" w:space="0" w:color="auto"/>
        <w:right w:val="none" w:sz="0" w:space="0" w:color="auto"/>
      </w:divBdr>
    </w:div>
    <w:div w:id="84573494">
      <w:bodyDiv w:val="1"/>
      <w:marLeft w:val="0"/>
      <w:marRight w:val="0"/>
      <w:marTop w:val="0"/>
      <w:marBottom w:val="0"/>
      <w:divBdr>
        <w:top w:val="none" w:sz="0" w:space="0" w:color="auto"/>
        <w:left w:val="none" w:sz="0" w:space="0" w:color="auto"/>
        <w:bottom w:val="none" w:sz="0" w:space="0" w:color="auto"/>
        <w:right w:val="none" w:sz="0" w:space="0" w:color="auto"/>
      </w:divBdr>
    </w:div>
    <w:div w:id="89472112">
      <w:bodyDiv w:val="1"/>
      <w:marLeft w:val="0"/>
      <w:marRight w:val="0"/>
      <w:marTop w:val="0"/>
      <w:marBottom w:val="0"/>
      <w:divBdr>
        <w:top w:val="none" w:sz="0" w:space="0" w:color="auto"/>
        <w:left w:val="none" w:sz="0" w:space="0" w:color="auto"/>
        <w:bottom w:val="none" w:sz="0" w:space="0" w:color="auto"/>
        <w:right w:val="none" w:sz="0" w:space="0" w:color="auto"/>
      </w:divBdr>
    </w:div>
    <w:div w:id="93012739">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94979757">
      <w:bodyDiv w:val="1"/>
      <w:marLeft w:val="0"/>
      <w:marRight w:val="0"/>
      <w:marTop w:val="0"/>
      <w:marBottom w:val="0"/>
      <w:divBdr>
        <w:top w:val="none" w:sz="0" w:space="0" w:color="auto"/>
        <w:left w:val="none" w:sz="0" w:space="0" w:color="auto"/>
        <w:bottom w:val="none" w:sz="0" w:space="0" w:color="auto"/>
        <w:right w:val="none" w:sz="0" w:space="0" w:color="auto"/>
      </w:divBdr>
    </w:div>
    <w:div w:id="107165793">
      <w:bodyDiv w:val="1"/>
      <w:marLeft w:val="0"/>
      <w:marRight w:val="0"/>
      <w:marTop w:val="0"/>
      <w:marBottom w:val="0"/>
      <w:divBdr>
        <w:top w:val="none" w:sz="0" w:space="0" w:color="auto"/>
        <w:left w:val="none" w:sz="0" w:space="0" w:color="auto"/>
        <w:bottom w:val="none" w:sz="0" w:space="0" w:color="auto"/>
        <w:right w:val="none" w:sz="0" w:space="0" w:color="auto"/>
      </w:divBdr>
    </w:div>
    <w:div w:id="107893217">
      <w:bodyDiv w:val="1"/>
      <w:marLeft w:val="0"/>
      <w:marRight w:val="0"/>
      <w:marTop w:val="0"/>
      <w:marBottom w:val="0"/>
      <w:divBdr>
        <w:top w:val="none" w:sz="0" w:space="0" w:color="auto"/>
        <w:left w:val="none" w:sz="0" w:space="0" w:color="auto"/>
        <w:bottom w:val="none" w:sz="0" w:space="0" w:color="auto"/>
        <w:right w:val="none" w:sz="0" w:space="0" w:color="auto"/>
      </w:divBdr>
    </w:div>
    <w:div w:id="122117103">
      <w:bodyDiv w:val="1"/>
      <w:marLeft w:val="0"/>
      <w:marRight w:val="0"/>
      <w:marTop w:val="0"/>
      <w:marBottom w:val="0"/>
      <w:divBdr>
        <w:top w:val="none" w:sz="0" w:space="0" w:color="auto"/>
        <w:left w:val="none" w:sz="0" w:space="0" w:color="auto"/>
        <w:bottom w:val="none" w:sz="0" w:space="0" w:color="auto"/>
        <w:right w:val="none" w:sz="0" w:space="0" w:color="auto"/>
      </w:divBdr>
    </w:div>
    <w:div w:id="129591348">
      <w:bodyDiv w:val="1"/>
      <w:marLeft w:val="0"/>
      <w:marRight w:val="0"/>
      <w:marTop w:val="0"/>
      <w:marBottom w:val="0"/>
      <w:divBdr>
        <w:top w:val="none" w:sz="0" w:space="0" w:color="auto"/>
        <w:left w:val="none" w:sz="0" w:space="0" w:color="auto"/>
        <w:bottom w:val="none" w:sz="0" w:space="0" w:color="auto"/>
        <w:right w:val="none" w:sz="0" w:space="0" w:color="auto"/>
      </w:divBdr>
    </w:div>
    <w:div w:id="131102402">
      <w:bodyDiv w:val="1"/>
      <w:marLeft w:val="0"/>
      <w:marRight w:val="0"/>
      <w:marTop w:val="0"/>
      <w:marBottom w:val="0"/>
      <w:divBdr>
        <w:top w:val="none" w:sz="0" w:space="0" w:color="auto"/>
        <w:left w:val="none" w:sz="0" w:space="0" w:color="auto"/>
        <w:bottom w:val="none" w:sz="0" w:space="0" w:color="auto"/>
        <w:right w:val="none" w:sz="0" w:space="0" w:color="auto"/>
      </w:divBdr>
    </w:div>
    <w:div w:id="138151031">
      <w:bodyDiv w:val="1"/>
      <w:marLeft w:val="0"/>
      <w:marRight w:val="0"/>
      <w:marTop w:val="0"/>
      <w:marBottom w:val="0"/>
      <w:divBdr>
        <w:top w:val="none" w:sz="0" w:space="0" w:color="auto"/>
        <w:left w:val="none" w:sz="0" w:space="0" w:color="auto"/>
        <w:bottom w:val="none" w:sz="0" w:space="0" w:color="auto"/>
        <w:right w:val="none" w:sz="0" w:space="0" w:color="auto"/>
      </w:divBdr>
    </w:div>
    <w:div w:id="143159843">
      <w:bodyDiv w:val="1"/>
      <w:marLeft w:val="0"/>
      <w:marRight w:val="0"/>
      <w:marTop w:val="0"/>
      <w:marBottom w:val="0"/>
      <w:divBdr>
        <w:top w:val="none" w:sz="0" w:space="0" w:color="auto"/>
        <w:left w:val="none" w:sz="0" w:space="0" w:color="auto"/>
        <w:bottom w:val="none" w:sz="0" w:space="0" w:color="auto"/>
        <w:right w:val="none" w:sz="0" w:space="0" w:color="auto"/>
      </w:divBdr>
    </w:div>
    <w:div w:id="144661207">
      <w:bodyDiv w:val="1"/>
      <w:marLeft w:val="0"/>
      <w:marRight w:val="0"/>
      <w:marTop w:val="0"/>
      <w:marBottom w:val="0"/>
      <w:divBdr>
        <w:top w:val="none" w:sz="0" w:space="0" w:color="auto"/>
        <w:left w:val="none" w:sz="0" w:space="0" w:color="auto"/>
        <w:bottom w:val="none" w:sz="0" w:space="0" w:color="auto"/>
        <w:right w:val="none" w:sz="0" w:space="0" w:color="auto"/>
      </w:divBdr>
    </w:div>
    <w:div w:id="145752120">
      <w:bodyDiv w:val="1"/>
      <w:marLeft w:val="0"/>
      <w:marRight w:val="0"/>
      <w:marTop w:val="0"/>
      <w:marBottom w:val="0"/>
      <w:divBdr>
        <w:top w:val="none" w:sz="0" w:space="0" w:color="auto"/>
        <w:left w:val="none" w:sz="0" w:space="0" w:color="auto"/>
        <w:bottom w:val="none" w:sz="0" w:space="0" w:color="auto"/>
        <w:right w:val="none" w:sz="0" w:space="0" w:color="auto"/>
      </w:divBdr>
    </w:div>
    <w:div w:id="149105616">
      <w:bodyDiv w:val="1"/>
      <w:marLeft w:val="0"/>
      <w:marRight w:val="0"/>
      <w:marTop w:val="0"/>
      <w:marBottom w:val="0"/>
      <w:divBdr>
        <w:top w:val="none" w:sz="0" w:space="0" w:color="auto"/>
        <w:left w:val="none" w:sz="0" w:space="0" w:color="auto"/>
        <w:bottom w:val="none" w:sz="0" w:space="0" w:color="auto"/>
        <w:right w:val="none" w:sz="0" w:space="0" w:color="auto"/>
      </w:divBdr>
    </w:div>
    <w:div w:id="149560929">
      <w:bodyDiv w:val="1"/>
      <w:marLeft w:val="0"/>
      <w:marRight w:val="0"/>
      <w:marTop w:val="0"/>
      <w:marBottom w:val="0"/>
      <w:divBdr>
        <w:top w:val="none" w:sz="0" w:space="0" w:color="auto"/>
        <w:left w:val="none" w:sz="0" w:space="0" w:color="auto"/>
        <w:bottom w:val="none" w:sz="0" w:space="0" w:color="auto"/>
        <w:right w:val="none" w:sz="0" w:space="0" w:color="auto"/>
      </w:divBdr>
    </w:div>
    <w:div w:id="153301971">
      <w:bodyDiv w:val="1"/>
      <w:marLeft w:val="0"/>
      <w:marRight w:val="0"/>
      <w:marTop w:val="0"/>
      <w:marBottom w:val="0"/>
      <w:divBdr>
        <w:top w:val="none" w:sz="0" w:space="0" w:color="auto"/>
        <w:left w:val="none" w:sz="0" w:space="0" w:color="auto"/>
        <w:bottom w:val="none" w:sz="0" w:space="0" w:color="auto"/>
        <w:right w:val="none" w:sz="0" w:space="0" w:color="auto"/>
      </w:divBdr>
    </w:div>
    <w:div w:id="154809162">
      <w:bodyDiv w:val="1"/>
      <w:marLeft w:val="0"/>
      <w:marRight w:val="0"/>
      <w:marTop w:val="0"/>
      <w:marBottom w:val="0"/>
      <w:divBdr>
        <w:top w:val="none" w:sz="0" w:space="0" w:color="auto"/>
        <w:left w:val="none" w:sz="0" w:space="0" w:color="auto"/>
        <w:bottom w:val="none" w:sz="0" w:space="0" w:color="auto"/>
        <w:right w:val="none" w:sz="0" w:space="0" w:color="auto"/>
      </w:divBdr>
    </w:div>
    <w:div w:id="170683198">
      <w:bodyDiv w:val="1"/>
      <w:marLeft w:val="0"/>
      <w:marRight w:val="0"/>
      <w:marTop w:val="0"/>
      <w:marBottom w:val="0"/>
      <w:divBdr>
        <w:top w:val="none" w:sz="0" w:space="0" w:color="auto"/>
        <w:left w:val="none" w:sz="0" w:space="0" w:color="auto"/>
        <w:bottom w:val="none" w:sz="0" w:space="0" w:color="auto"/>
        <w:right w:val="none" w:sz="0" w:space="0" w:color="auto"/>
      </w:divBdr>
    </w:div>
    <w:div w:id="175537548">
      <w:bodyDiv w:val="1"/>
      <w:marLeft w:val="0"/>
      <w:marRight w:val="0"/>
      <w:marTop w:val="0"/>
      <w:marBottom w:val="0"/>
      <w:divBdr>
        <w:top w:val="none" w:sz="0" w:space="0" w:color="auto"/>
        <w:left w:val="none" w:sz="0" w:space="0" w:color="auto"/>
        <w:bottom w:val="none" w:sz="0" w:space="0" w:color="auto"/>
        <w:right w:val="none" w:sz="0" w:space="0" w:color="auto"/>
      </w:divBdr>
    </w:div>
    <w:div w:id="176307370">
      <w:bodyDiv w:val="1"/>
      <w:marLeft w:val="0"/>
      <w:marRight w:val="0"/>
      <w:marTop w:val="0"/>
      <w:marBottom w:val="0"/>
      <w:divBdr>
        <w:top w:val="none" w:sz="0" w:space="0" w:color="auto"/>
        <w:left w:val="none" w:sz="0" w:space="0" w:color="auto"/>
        <w:bottom w:val="none" w:sz="0" w:space="0" w:color="auto"/>
        <w:right w:val="none" w:sz="0" w:space="0" w:color="auto"/>
      </w:divBdr>
    </w:div>
    <w:div w:id="178931636">
      <w:bodyDiv w:val="1"/>
      <w:marLeft w:val="0"/>
      <w:marRight w:val="0"/>
      <w:marTop w:val="0"/>
      <w:marBottom w:val="0"/>
      <w:divBdr>
        <w:top w:val="none" w:sz="0" w:space="0" w:color="auto"/>
        <w:left w:val="none" w:sz="0" w:space="0" w:color="auto"/>
        <w:bottom w:val="none" w:sz="0" w:space="0" w:color="auto"/>
        <w:right w:val="none" w:sz="0" w:space="0" w:color="auto"/>
      </w:divBdr>
    </w:div>
    <w:div w:id="184944811">
      <w:bodyDiv w:val="1"/>
      <w:marLeft w:val="0"/>
      <w:marRight w:val="0"/>
      <w:marTop w:val="0"/>
      <w:marBottom w:val="0"/>
      <w:divBdr>
        <w:top w:val="none" w:sz="0" w:space="0" w:color="auto"/>
        <w:left w:val="none" w:sz="0" w:space="0" w:color="auto"/>
        <w:bottom w:val="none" w:sz="0" w:space="0" w:color="auto"/>
        <w:right w:val="none" w:sz="0" w:space="0" w:color="auto"/>
      </w:divBdr>
    </w:div>
    <w:div w:id="188953711">
      <w:bodyDiv w:val="1"/>
      <w:marLeft w:val="0"/>
      <w:marRight w:val="0"/>
      <w:marTop w:val="0"/>
      <w:marBottom w:val="0"/>
      <w:divBdr>
        <w:top w:val="none" w:sz="0" w:space="0" w:color="auto"/>
        <w:left w:val="none" w:sz="0" w:space="0" w:color="auto"/>
        <w:bottom w:val="none" w:sz="0" w:space="0" w:color="auto"/>
        <w:right w:val="none" w:sz="0" w:space="0" w:color="auto"/>
      </w:divBdr>
    </w:div>
    <w:div w:id="192428651">
      <w:bodyDiv w:val="1"/>
      <w:marLeft w:val="0"/>
      <w:marRight w:val="0"/>
      <w:marTop w:val="0"/>
      <w:marBottom w:val="0"/>
      <w:divBdr>
        <w:top w:val="none" w:sz="0" w:space="0" w:color="auto"/>
        <w:left w:val="none" w:sz="0" w:space="0" w:color="auto"/>
        <w:bottom w:val="none" w:sz="0" w:space="0" w:color="auto"/>
        <w:right w:val="none" w:sz="0" w:space="0" w:color="auto"/>
      </w:divBdr>
    </w:div>
    <w:div w:id="194276513">
      <w:bodyDiv w:val="1"/>
      <w:marLeft w:val="0"/>
      <w:marRight w:val="0"/>
      <w:marTop w:val="0"/>
      <w:marBottom w:val="0"/>
      <w:divBdr>
        <w:top w:val="none" w:sz="0" w:space="0" w:color="auto"/>
        <w:left w:val="none" w:sz="0" w:space="0" w:color="auto"/>
        <w:bottom w:val="none" w:sz="0" w:space="0" w:color="auto"/>
        <w:right w:val="none" w:sz="0" w:space="0" w:color="auto"/>
      </w:divBdr>
    </w:div>
    <w:div w:id="198589109">
      <w:bodyDiv w:val="1"/>
      <w:marLeft w:val="0"/>
      <w:marRight w:val="0"/>
      <w:marTop w:val="0"/>
      <w:marBottom w:val="0"/>
      <w:divBdr>
        <w:top w:val="none" w:sz="0" w:space="0" w:color="auto"/>
        <w:left w:val="none" w:sz="0" w:space="0" w:color="auto"/>
        <w:bottom w:val="none" w:sz="0" w:space="0" w:color="auto"/>
        <w:right w:val="none" w:sz="0" w:space="0" w:color="auto"/>
      </w:divBdr>
    </w:div>
    <w:div w:id="201291217">
      <w:bodyDiv w:val="1"/>
      <w:marLeft w:val="0"/>
      <w:marRight w:val="0"/>
      <w:marTop w:val="0"/>
      <w:marBottom w:val="0"/>
      <w:divBdr>
        <w:top w:val="none" w:sz="0" w:space="0" w:color="auto"/>
        <w:left w:val="none" w:sz="0" w:space="0" w:color="auto"/>
        <w:bottom w:val="none" w:sz="0" w:space="0" w:color="auto"/>
        <w:right w:val="none" w:sz="0" w:space="0" w:color="auto"/>
      </w:divBdr>
    </w:div>
    <w:div w:id="201600392">
      <w:bodyDiv w:val="1"/>
      <w:marLeft w:val="0"/>
      <w:marRight w:val="0"/>
      <w:marTop w:val="0"/>
      <w:marBottom w:val="0"/>
      <w:divBdr>
        <w:top w:val="none" w:sz="0" w:space="0" w:color="auto"/>
        <w:left w:val="none" w:sz="0" w:space="0" w:color="auto"/>
        <w:bottom w:val="none" w:sz="0" w:space="0" w:color="auto"/>
        <w:right w:val="none" w:sz="0" w:space="0" w:color="auto"/>
      </w:divBdr>
    </w:div>
    <w:div w:id="202790680">
      <w:bodyDiv w:val="1"/>
      <w:marLeft w:val="0"/>
      <w:marRight w:val="0"/>
      <w:marTop w:val="0"/>
      <w:marBottom w:val="0"/>
      <w:divBdr>
        <w:top w:val="none" w:sz="0" w:space="0" w:color="auto"/>
        <w:left w:val="none" w:sz="0" w:space="0" w:color="auto"/>
        <w:bottom w:val="none" w:sz="0" w:space="0" w:color="auto"/>
        <w:right w:val="none" w:sz="0" w:space="0" w:color="auto"/>
      </w:divBdr>
    </w:div>
    <w:div w:id="204953769">
      <w:bodyDiv w:val="1"/>
      <w:marLeft w:val="0"/>
      <w:marRight w:val="0"/>
      <w:marTop w:val="0"/>
      <w:marBottom w:val="0"/>
      <w:divBdr>
        <w:top w:val="none" w:sz="0" w:space="0" w:color="auto"/>
        <w:left w:val="none" w:sz="0" w:space="0" w:color="auto"/>
        <w:bottom w:val="none" w:sz="0" w:space="0" w:color="auto"/>
        <w:right w:val="none" w:sz="0" w:space="0" w:color="auto"/>
      </w:divBdr>
    </w:div>
    <w:div w:id="209925302">
      <w:bodyDiv w:val="1"/>
      <w:marLeft w:val="0"/>
      <w:marRight w:val="0"/>
      <w:marTop w:val="0"/>
      <w:marBottom w:val="0"/>
      <w:divBdr>
        <w:top w:val="none" w:sz="0" w:space="0" w:color="auto"/>
        <w:left w:val="none" w:sz="0" w:space="0" w:color="auto"/>
        <w:bottom w:val="none" w:sz="0" w:space="0" w:color="auto"/>
        <w:right w:val="none" w:sz="0" w:space="0" w:color="auto"/>
      </w:divBdr>
    </w:div>
    <w:div w:id="211814022">
      <w:bodyDiv w:val="1"/>
      <w:marLeft w:val="0"/>
      <w:marRight w:val="0"/>
      <w:marTop w:val="0"/>
      <w:marBottom w:val="0"/>
      <w:divBdr>
        <w:top w:val="none" w:sz="0" w:space="0" w:color="auto"/>
        <w:left w:val="none" w:sz="0" w:space="0" w:color="auto"/>
        <w:bottom w:val="none" w:sz="0" w:space="0" w:color="auto"/>
        <w:right w:val="none" w:sz="0" w:space="0" w:color="auto"/>
      </w:divBdr>
    </w:div>
    <w:div w:id="214433879">
      <w:bodyDiv w:val="1"/>
      <w:marLeft w:val="0"/>
      <w:marRight w:val="0"/>
      <w:marTop w:val="0"/>
      <w:marBottom w:val="0"/>
      <w:divBdr>
        <w:top w:val="none" w:sz="0" w:space="0" w:color="auto"/>
        <w:left w:val="none" w:sz="0" w:space="0" w:color="auto"/>
        <w:bottom w:val="none" w:sz="0" w:space="0" w:color="auto"/>
        <w:right w:val="none" w:sz="0" w:space="0" w:color="auto"/>
      </w:divBdr>
    </w:div>
    <w:div w:id="214513089">
      <w:bodyDiv w:val="1"/>
      <w:marLeft w:val="0"/>
      <w:marRight w:val="0"/>
      <w:marTop w:val="0"/>
      <w:marBottom w:val="0"/>
      <w:divBdr>
        <w:top w:val="none" w:sz="0" w:space="0" w:color="auto"/>
        <w:left w:val="none" w:sz="0" w:space="0" w:color="auto"/>
        <w:bottom w:val="none" w:sz="0" w:space="0" w:color="auto"/>
        <w:right w:val="none" w:sz="0" w:space="0" w:color="auto"/>
      </w:divBdr>
    </w:div>
    <w:div w:id="218516448">
      <w:bodyDiv w:val="1"/>
      <w:marLeft w:val="0"/>
      <w:marRight w:val="0"/>
      <w:marTop w:val="0"/>
      <w:marBottom w:val="0"/>
      <w:divBdr>
        <w:top w:val="none" w:sz="0" w:space="0" w:color="auto"/>
        <w:left w:val="none" w:sz="0" w:space="0" w:color="auto"/>
        <w:bottom w:val="none" w:sz="0" w:space="0" w:color="auto"/>
        <w:right w:val="none" w:sz="0" w:space="0" w:color="auto"/>
      </w:divBdr>
    </w:div>
    <w:div w:id="224684625">
      <w:bodyDiv w:val="1"/>
      <w:marLeft w:val="0"/>
      <w:marRight w:val="0"/>
      <w:marTop w:val="0"/>
      <w:marBottom w:val="0"/>
      <w:divBdr>
        <w:top w:val="none" w:sz="0" w:space="0" w:color="auto"/>
        <w:left w:val="none" w:sz="0" w:space="0" w:color="auto"/>
        <w:bottom w:val="none" w:sz="0" w:space="0" w:color="auto"/>
        <w:right w:val="none" w:sz="0" w:space="0" w:color="auto"/>
      </w:divBdr>
    </w:div>
    <w:div w:id="224800182">
      <w:bodyDiv w:val="1"/>
      <w:marLeft w:val="0"/>
      <w:marRight w:val="0"/>
      <w:marTop w:val="0"/>
      <w:marBottom w:val="0"/>
      <w:divBdr>
        <w:top w:val="none" w:sz="0" w:space="0" w:color="auto"/>
        <w:left w:val="none" w:sz="0" w:space="0" w:color="auto"/>
        <w:bottom w:val="none" w:sz="0" w:space="0" w:color="auto"/>
        <w:right w:val="none" w:sz="0" w:space="0" w:color="auto"/>
      </w:divBdr>
    </w:div>
    <w:div w:id="229966839">
      <w:bodyDiv w:val="1"/>
      <w:marLeft w:val="0"/>
      <w:marRight w:val="0"/>
      <w:marTop w:val="0"/>
      <w:marBottom w:val="0"/>
      <w:divBdr>
        <w:top w:val="none" w:sz="0" w:space="0" w:color="auto"/>
        <w:left w:val="none" w:sz="0" w:space="0" w:color="auto"/>
        <w:bottom w:val="none" w:sz="0" w:space="0" w:color="auto"/>
        <w:right w:val="none" w:sz="0" w:space="0" w:color="auto"/>
      </w:divBdr>
    </w:div>
    <w:div w:id="231620561">
      <w:bodyDiv w:val="1"/>
      <w:marLeft w:val="0"/>
      <w:marRight w:val="0"/>
      <w:marTop w:val="0"/>
      <w:marBottom w:val="0"/>
      <w:divBdr>
        <w:top w:val="none" w:sz="0" w:space="0" w:color="auto"/>
        <w:left w:val="none" w:sz="0" w:space="0" w:color="auto"/>
        <w:bottom w:val="none" w:sz="0" w:space="0" w:color="auto"/>
        <w:right w:val="none" w:sz="0" w:space="0" w:color="auto"/>
      </w:divBdr>
    </w:div>
    <w:div w:id="233976298">
      <w:bodyDiv w:val="1"/>
      <w:marLeft w:val="0"/>
      <w:marRight w:val="0"/>
      <w:marTop w:val="0"/>
      <w:marBottom w:val="0"/>
      <w:divBdr>
        <w:top w:val="none" w:sz="0" w:space="0" w:color="auto"/>
        <w:left w:val="none" w:sz="0" w:space="0" w:color="auto"/>
        <w:bottom w:val="none" w:sz="0" w:space="0" w:color="auto"/>
        <w:right w:val="none" w:sz="0" w:space="0" w:color="auto"/>
      </w:divBdr>
    </w:div>
    <w:div w:id="246891984">
      <w:bodyDiv w:val="1"/>
      <w:marLeft w:val="0"/>
      <w:marRight w:val="0"/>
      <w:marTop w:val="0"/>
      <w:marBottom w:val="0"/>
      <w:divBdr>
        <w:top w:val="none" w:sz="0" w:space="0" w:color="auto"/>
        <w:left w:val="none" w:sz="0" w:space="0" w:color="auto"/>
        <w:bottom w:val="none" w:sz="0" w:space="0" w:color="auto"/>
        <w:right w:val="none" w:sz="0" w:space="0" w:color="auto"/>
      </w:divBdr>
    </w:div>
    <w:div w:id="247737184">
      <w:bodyDiv w:val="1"/>
      <w:marLeft w:val="0"/>
      <w:marRight w:val="0"/>
      <w:marTop w:val="0"/>
      <w:marBottom w:val="0"/>
      <w:divBdr>
        <w:top w:val="none" w:sz="0" w:space="0" w:color="auto"/>
        <w:left w:val="none" w:sz="0" w:space="0" w:color="auto"/>
        <w:bottom w:val="none" w:sz="0" w:space="0" w:color="auto"/>
        <w:right w:val="none" w:sz="0" w:space="0" w:color="auto"/>
      </w:divBdr>
    </w:div>
    <w:div w:id="248083814">
      <w:bodyDiv w:val="1"/>
      <w:marLeft w:val="0"/>
      <w:marRight w:val="0"/>
      <w:marTop w:val="0"/>
      <w:marBottom w:val="0"/>
      <w:divBdr>
        <w:top w:val="none" w:sz="0" w:space="0" w:color="auto"/>
        <w:left w:val="none" w:sz="0" w:space="0" w:color="auto"/>
        <w:bottom w:val="none" w:sz="0" w:space="0" w:color="auto"/>
        <w:right w:val="none" w:sz="0" w:space="0" w:color="auto"/>
      </w:divBdr>
    </w:div>
    <w:div w:id="252125740">
      <w:bodyDiv w:val="1"/>
      <w:marLeft w:val="0"/>
      <w:marRight w:val="0"/>
      <w:marTop w:val="0"/>
      <w:marBottom w:val="0"/>
      <w:divBdr>
        <w:top w:val="none" w:sz="0" w:space="0" w:color="auto"/>
        <w:left w:val="none" w:sz="0" w:space="0" w:color="auto"/>
        <w:bottom w:val="none" w:sz="0" w:space="0" w:color="auto"/>
        <w:right w:val="none" w:sz="0" w:space="0" w:color="auto"/>
      </w:divBdr>
    </w:div>
    <w:div w:id="252712090">
      <w:bodyDiv w:val="1"/>
      <w:marLeft w:val="0"/>
      <w:marRight w:val="0"/>
      <w:marTop w:val="0"/>
      <w:marBottom w:val="0"/>
      <w:divBdr>
        <w:top w:val="none" w:sz="0" w:space="0" w:color="auto"/>
        <w:left w:val="none" w:sz="0" w:space="0" w:color="auto"/>
        <w:bottom w:val="none" w:sz="0" w:space="0" w:color="auto"/>
        <w:right w:val="none" w:sz="0" w:space="0" w:color="auto"/>
      </w:divBdr>
    </w:div>
    <w:div w:id="254941292">
      <w:bodyDiv w:val="1"/>
      <w:marLeft w:val="0"/>
      <w:marRight w:val="0"/>
      <w:marTop w:val="0"/>
      <w:marBottom w:val="0"/>
      <w:divBdr>
        <w:top w:val="none" w:sz="0" w:space="0" w:color="auto"/>
        <w:left w:val="none" w:sz="0" w:space="0" w:color="auto"/>
        <w:bottom w:val="none" w:sz="0" w:space="0" w:color="auto"/>
        <w:right w:val="none" w:sz="0" w:space="0" w:color="auto"/>
      </w:divBdr>
    </w:div>
    <w:div w:id="257641154">
      <w:bodyDiv w:val="1"/>
      <w:marLeft w:val="0"/>
      <w:marRight w:val="0"/>
      <w:marTop w:val="0"/>
      <w:marBottom w:val="0"/>
      <w:divBdr>
        <w:top w:val="none" w:sz="0" w:space="0" w:color="auto"/>
        <w:left w:val="none" w:sz="0" w:space="0" w:color="auto"/>
        <w:bottom w:val="none" w:sz="0" w:space="0" w:color="auto"/>
        <w:right w:val="none" w:sz="0" w:space="0" w:color="auto"/>
      </w:divBdr>
    </w:div>
    <w:div w:id="259341694">
      <w:bodyDiv w:val="1"/>
      <w:marLeft w:val="0"/>
      <w:marRight w:val="0"/>
      <w:marTop w:val="0"/>
      <w:marBottom w:val="0"/>
      <w:divBdr>
        <w:top w:val="none" w:sz="0" w:space="0" w:color="auto"/>
        <w:left w:val="none" w:sz="0" w:space="0" w:color="auto"/>
        <w:bottom w:val="none" w:sz="0" w:space="0" w:color="auto"/>
        <w:right w:val="none" w:sz="0" w:space="0" w:color="auto"/>
      </w:divBdr>
    </w:div>
    <w:div w:id="273170822">
      <w:bodyDiv w:val="1"/>
      <w:marLeft w:val="0"/>
      <w:marRight w:val="0"/>
      <w:marTop w:val="0"/>
      <w:marBottom w:val="0"/>
      <w:divBdr>
        <w:top w:val="none" w:sz="0" w:space="0" w:color="auto"/>
        <w:left w:val="none" w:sz="0" w:space="0" w:color="auto"/>
        <w:bottom w:val="none" w:sz="0" w:space="0" w:color="auto"/>
        <w:right w:val="none" w:sz="0" w:space="0" w:color="auto"/>
      </w:divBdr>
    </w:div>
    <w:div w:id="274556493">
      <w:bodyDiv w:val="1"/>
      <w:marLeft w:val="0"/>
      <w:marRight w:val="0"/>
      <w:marTop w:val="0"/>
      <w:marBottom w:val="0"/>
      <w:divBdr>
        <w:top w:val="none" w:sz="0" w:space="0" w:color="auto"/>
        <w:left w:val="none" w:sz="0" w:space="0" w:color="auto"/>
        <w:bottom w:val="none" w:sz="0" w:space="0" w:color="auto"/>
        <w:right w:val="none" w:sz="0" w:space="0" w:color="auto"/>
      </w:divBdr>
    </w:div>
    <w:div w:id="281378777">
      <w:bodyDiv w:val="1"/>
      <w:marLeft w:val="0"/>
      <w:marRight w:val="0"/>
      <w:marTop w:val="0"/>
      <w:marBottom w:val="0"/>
      <w:divBdr>
        <w:top w:val="none" w:sz="0" w:space="0" w:color="auto"/>
        <w:left w:val="none" w:sz="0" w:space="0" w:color="auto"/>
        <w:bottom w:val="none" w:sz="0" w:space="0" w:color="auto"/>
        <w:right w:val="none" w:sz="0" w:space="0" w:color="auto"/>
      </w:divBdr>
    </w:div>
    <w:div w:id="281806432">
      <w:bodyDiv w:val="1"/>
      <w:marLeft w:val="0"/>
      <w:marRight w:val="0"/>
      <w:marTop w:val="0"/>
      <w:marBottom w:val="0"/>
      <w:divBdr>
        <w:top w:val="none" w:sz="0" w:space="0" w:color="auto"/>
        <w:left w:val="none" w:sz="0" w:space="0" w:color="auto"/>
        <w:bottom w:val="none" w:sz="0" w:space="0" w:color="auto"/>
        <w:right w:val="none" w:sz="0" w:space="0" w:color="auto"/>
      </w:divBdr>
    </w:div>
    <w:div w:id="288171446">
      <w:bodyDiv w:val="1"/>
      <w:marLeft w:val="0"/>
      <w:marRight w:val="0"/>
      <w:marTop w:val="0"/>
      <w:marBottom w:val="0"/>
      <w:divBdr>
        <w:top w:val="none" w:sz="0" w:space="0" w:color="auto"/>
        <w:left w:val="none" w:sz="0" w:space="0" w:color="auto"/>
        <w:bottom w:val="none" w:sz="0" w:space="0" w:color="auto"/>
        <w:right w:val="none" w:sz="0" w:space="0" w:color="auto"/>
      </w:divBdr>
    </w:div>
    <w:div w:id="290135182">
      <w:bodyDiv w:val="1"/>
      <w:marLeft w:val="0"/>
      <w:marRight w:val="0"/>
      <w:marTop w:val="0"/>
      <w:marBottom w:val="0"/>
      <w:divBdr>
        <w:top w:val="none" w:sz="0" w:space="0" w:color="auto"/>
        <w:left w:val="none" w:sz="0" w:space="0" w:color="auto"/>
        <w:bottom w:val="none" w:sz="0" w:space="0" w:color="auto"/>
        <w:right w:val="none" w:sz="0" w:space="0" w:color="auto"/>
      </w:divBdr>
    </w:div>
    <w:div w:id="293606939">
      <w:bodyDiv w:val="1"/>
      <w:marLeft w:val="0"/>
      <w:marRight w:val="0"/>
      <w:marTop w:val="0"/>
      <w:marBottom w:val="0"/>
      <w:divBdr>
        <w:top w:val="none" w:sz="0" w:space="0" w:color="auto"/>
        <w:left w:val="none" w:sz="0" w:space="0" w:color="auto"/>
        <w:bottom w:val="none" w:sz="0" w:space="0" w:color="auto"/>
        <w:right w:val="none" w:sz="0" w:space="0" w:color="auto"/>
      </w:divBdr>
    </w:div>
    <w:div w:id="297691775">
      <w:bodyDiv w:val="1"/>
      <w:marLeft w:val="0"/>
      <w:marRight w:val="0"/>
      <w:marTop w:val="0"/>
      <w:marBottom w:val="0"/>
      <w:divBdr>
        <w:top w:val="none" w:sz="0" w:space="0" w:color="auto"/>
        <w:left w:val="none" w:sz="0" w:space="0" w:color="auto"/>
        <w:bottom w:val="none" w:sz="0" w:space="0" w:color="auto"/>
        <w:right w:val="none" w:sz="0" w:space="0" w:color="auto"/>
      </w:divBdr>
    </w:div>
    <w:div w:id="298150560">
      <w:bodyDiv w:val="1"/>
      <w:marLeft w:val="0"/>
      <w:marRight w:val="0"/>
      <w:marTop w:val="0"/>
      <w:marBottom w:val="0"/>
      <w:divBdr>
        <w:top w:val="none" w:sz="0" w:space="0" w:color="auto"/>
        <w:left w:val="none" w:sz="0" w:space="0" w:color="auto"/>
        <w:bottom w:val="none" w:sz="0" w:space="0" w:color="auto"/>
        <w:right w:val="none" w:sz="0" w:space="0" w:color="auto"/>
      </w:divBdr>
    </w:div>
    <w:div w:id="298850847">
      <w:bodyDiv w:val="1"/>
      <w:marLeft w:val="0"/>
      <w:marRight w:val="0"/>
      <w:marTop w:val="0"/>
      <w:marBottom w:val="0"/>
      <w:divBdr>
        <w:top w:val="none" w:sz="0" w:space="0" w:color="auto"/>
        <w:left w:val="none" w:sz="0" w:space="0" w:color="auto"/>
        <w:bottom w:val="none" w:sz="0" w:space="0" w:color="auto"/>
        <w:right w:val="none" w:sz="0" w:space="0" w:color="auto"/>
      </w:divBdr>
    </w:div>
    <w:div w:id="299850423">
      <w:bodyDiv w:val="1"/>
      <w:marLeft w:val="0"/>
      <w:marRight w:val="0"/>
      <w:marTop w:val="0"/>
      <w:marBottom w:val="0"/>
      <w:divBdr>
        <w:top w:val="none" w:sz="0" w:space="0" w:color="auto"/>
        <w:left w:val="none" w:sz="0" w:space="0" w:color="auto"/>
        <w:bottom w:val="none" w:sz="0" w:space="0" w:color="auto"/>
        <w:right w:val="none" w:sz="0" w:space="0" w:color="auto"/>
      </w:divBdr>
    </w:div>
    <w:div w:id="301275819">
      <w:bodyDiv w:val="1"/>
      <w:marLeft w:val="0"/>
      <w:marRight w:val="0"/>
      <w:marTop w:val="0"/>
      <w:marBottom w:val="0"/>
      <w:divBdr>
        <w:top w:val="none" w:sz="0" w:space="0" w:color="auto"/>
        <w:left w:val="none" w:sz="0" w:space="0" w:color="auto"/>
        <w:bottom w:val="none" w:sz="0" w:space="0" w:color="auto"/>
        <w:right w:val="none" w:sz="0" w:space="0" w:color="auto"/>
      </w:divBdr>
    </w:div>
    <w:div w:id="302583397">
      <w:bodyDiv w:val="1"/>
      <w:marLeft w:val="0"/>
      <w:marRight w:val="0"/>
      <w:marTop w:val="0"/>
      <w:marBottom w:val="0"/>
      <w:divBdr>
        <w:top w:val="none" w:sz="0" w:space="0" w:color="auto"/>
        <w:left w:val="none" w:sz="0" w:space="0" w:color="auto"/>
        <w:bottom w:val="none" w:sz="0" w:space="0" w:color="auto"/>
        <w:right w:val="none" w:sz="0" w:space="0" w:color="auto"/>
      </w:divBdr>
    </w:div>
    <w:div w:id="307973865">
      <w:bodyDiv w:val="1"/>
      <w:marLeft w:val="0"/>
      <w:marRight w:val="0"/>
      <w:marTop w:val="0"/>
      <w:marBottom w:val="0"/>
      <w:divBdr>
        <w:top w:val="none" w:sz="0" w:space="0" w:color="auto"/>
        <w:left w:val="none" w:sz="0" w:space="0" w:color="auto"/>
        <w:bottom w:val="none" w:sz="0" w:space="0" w:color="auto"/>
        <w:right w:val="none" w:sz="0" w:space="0" w:color="auto"/>
      </w:divBdr>
    </w:div>
    <w:div w:id="311325322">
      <w:bodyDiv w:val="1"/>
      <w:marLeft w:val="0"/>
      <w:marRight w:val="0"/>
      <w:marTop w:val="0"/>
      <w:marBottom w:val="0"/>
      <w:divBdr>
        <w:top w:val="none" w:sz="0" w:space="0" w:color="auto"/>
        <w:left w:val="none" w:sz="0" w:space="0" w:color="auto"/>
        <w:bottom w:val="none" w:sz="0" w:space="0" w:color="auto"/>
        <w:right w:val="none" w:sz="0" w:space="0" w:color="auto"/>
      </w:divBdr>
    </w:div>
    <w:div w:id="313606765">
      <w:bodyDiv w:val="1"/>
      <w:marLeft w:val="0"/>
      <w:marRight w:val="0"/>
      <w:marTop w:val="0"/>
      <w:marBottom w:val="0"/>
      <w:divBdr>
        <w:top w:val="none" w:sz="0" w:space="0" w:color="auto"/>
        <w:left w:val="none" w:sz="0" w:space="0" w:color="auto"/>
        <w:bottom w:val="none" w:sz="0" w:space="0" w:color="auto"/>
        <w:right w:val="none" w:sz="0" w:space="0" w:color="auto"/>
      </w:divBdr>
    </w:div>
    <w:div w:id="318773725">
      <w:bodyDiv w:val="1"/>
      <w:marLeft w:val="0"/>
      <w:marRight w:val="0"/>
      <w:marTop w:val="0"/>
      <w:marBottom w:val="0"/>
      <w:divBdr>
        <w:top w:val="none" w:sz="0" w:space="0" w:color="auto"/>
        <w:left w:val="none" w:sz="0" w:space="0" w:color="auto"/>
        <w:bottom w:val="none" w:sz="0" w:space="0" w:color="auto"/>
        <w:right w:val="none" w:sz="0" w:space="0" w:color="auto"/>
      </w:divBdr>
    </w:div>
    <w:div w:id="323702524">
      <w:bodyDiv w:val="1"/>
      <w:marLeft w:val="0"/>
      <w:marRight w:val="0"/>
      <w:marTop w:val="0"/>
      <w:marBottom w:val="0"/>
      <w:divBdr>
        <w:top w:val="none" w:sz="0" w:space="0" w:color="auto"/>
        <w:left w:val="none" w:sz="0" w:space="0" w:color="auto"/>
        <w:bottom w:val="none" w:sz="0" w:space="0" w:color="auto"/>
        <w:right w:val="none" w:sz="0" w:space="0" w:color="auto"/>
      </w:divBdr>
    </w:div>
    <w:div w:id="330107862">
      <w:bodyDiv w:val="1"/>
      <w:marLeft w:val="0"/>
      <w:marRight w:val="0"/>
      <w:marTop w:val="0"/>
      <w:marBottom w:val="0"/>
      <w:divBdr>
        <w:top w:val="none" w:sz="0" w:space="0" w:color="auto"/>
        <w:left w:val="none" w:sz="0" w:space="0" w:color="auto"/>
        <w:bottom w:val="none" w:sz="0" w:space="0" w:color="auto"/>
        <w:right w:val="none" w:sz="0" w:space="0" w:color="auto"/>
      </w:divBdr>
    </w:div>
    <w:div w:id="331185817">
      <w:bodyDiv w:val="1"/>
      <w:marLeft w:val="0"/>
      <w:marRight w:val="0"/>
      <w:marTop w:val="0"/>
      <w:marBottom w:val="0"/>
      <w:divBdr>
        <w:top w:val="none" w:sz="0" w:space="0" w:color="auto"/>
        <w:left w:val="none" w:sz="0" w:space="0" w:color="auto"/>
        <w:bottom w:val="none" w:sz="0" w:space="0" w:color="auto"/>
        <w:right w:val="none" w:sz="0" w:space="0" w:color="auto"/>
      </w:divBdr>
    </w:div>
    <w:div w:id="331295989">
      <w:bodyDiv w:val="1"/>
      <w:marLeft w:val="0"/>
      <w:marRight w:val="0"/>
      <w:marTop w:val="0"/>
      <w:marBottom w:val="0"/>
      <w:divBdr>
        <w:top w:val="none" w:sz="0" w:space="0" w:color="auto"/>
        <w:left w:val="none" w:sz="0" w:space="0" w:color="auto"/>
        <w:bottom w:val="none" w:sz="0" w:space="0" w:color="auto"/>
        <w:right w:val="none" w:sz="0" w:space="0" w:color="auto"/>
      </w:divBdr>
    </w:div>
    <w:div w:id="337274509">
      <w:bodyDiv w:val="1"/>
      <w:marLeft w:val="0"/>
      <w:marRight w:val="0"/>
      <w:marTop w:val="0"/>
      <w:marBottom w:val="0"/>
      <w:divBdr>
        <w:top w:val="none" w:sz="0" w:space="0" w:color="auto"/>
        <w:left w:val="none" w:sz="0" w:space="0" w:color="auto"/>
        <w:bottom w:val="none" w:sz="0" w:space="0" w:color="auto"/>
        <w:right w:val="none" w:sz="0" w:space="0" w:color="auto"/>
      </w:divBdr>
    </w:div>
    <w:div w:id="339894033">
      <w:bodyDiv w:val="1"/>
      <w:marLeft w:val="0"/>
      <w:marRight w:val="0"/>
      <w:marTop w:val="0"/>
      <w:marBottom w:val="0"/>
      <w:divBdr>
        <w:top w:val="none" w:sz="0" w:space="0" w:color="auto"/>
        <w:left w:val="none" w:sz="0" w:space="0" w:color="auto"/>
        <w:bottom w:val="none" w:sz="0" w:space="0" w:color="auto"/>
        <w:right w:val="none" w:sz="0" w:space="0" w:color="auto"/>
      </w:divBdr>
    </w:div>
    <w:div w:id="340203469">
      <w:bodyDiv w:val="1"/>
      <w:marLeft w:val="0"/>
      <w:marRight w:val="0"/>
      <w:marTop w:val="0"/>
      <w:marBottom w:val="0"/>
      <w:divBdr>
        <w:top w:val="none" w:sz="0" w:space="0" w:color="auto"/>
        <w:left w:val="none" w:sz="0" w:space="0" w:color="auto"/>
        <w:bottom w:val="none" w:sz="0" w:space="0" w:color="auto"/>
        <w:right w:val="none" w:sz="0" w:space="0" w:color="auto"/>
      </w:divBdr>
    </w:div>
    <w:div w:id="344865997">
      <w:bodyDiv w:val="1"/>
      <w:marLeft w:val="0"/>
      <w:marRight w:val="0"/>
      <w:marTop w:val="0"/>
      <w:marBottom w:val="0"/>
      <w:divBdr>
        <w:top w:val="none" w:sz="0" w:space="0" w:color="auto"/>
        <w:left w:val="none" w:sz="0" w:space="0" w:color="auto"/>
        <w:bottom w:val="none" w:sz="0" w:space="0" w:color="auto"/>
        <w:right w:val="none" w:sz="0" w:space="0" w:color="auto"/>
      </w:divBdr>
    </w:div>
    <w:div w:id="348142196">
      <w:bodyDiv w:val="1"/>
      <w:marLeft w:val="0"/>
      <w:marRight w:val="0"/>
      <w:marTop w:val="0"/>
      <w:marBottom w:val="0"/>
      <w:divBdr>
        <w:top w:val="none" w:sz="0" w:space="0" w:color="auto"/>
        <w:left w:val="none" w:sz="0" w:space="0" w:color="auto"/>
        <w:bottom w:val="none" w:sz="0" w:space="0" w:color="auto"/>
        <w:right w:val="none" w:sz="0" w:space="0" w:color="auto"/>
      </w:divBdr>
    </w:div>
    <w:div w:id="353774965">
      <w:bodyDiv w:val="1"/>
      <w:marLeft w:val="0"/>
      <w:marRight w:val="0"/>
      <w:marTop w:val="0"/>
      <w:marBottom w:val="0"/>
      <w:divBdr>
        <w:top w:val="none" w:sz="0" w:space="0" w:color="auto"/>
        <w:left w:val="none" w:sz="0" w:space="0" w:color="auto"/>
        <w:bottom w:val="none" w:sz="0" w:space="0" w:color="auto"/>
        <w:right w:val="none" w:sz="0" w:space="0" w:color="auto"/>
      </w:divBdr>
    </w:div>
    <w:div w:id="366151368">
      <w:bodyDiv w:val="1"/>
      <w:marLeft w:val="0"/>
      <w:marRight w:val="0"/>
      <w:marTop w:val="0"/>
      <w:marBottom w:val="0"/>
      <w:divBdr>
        <w:top w:val="none" w:sz="0" w:space="0" w:color="auto"/>
        <w:left w:val="none" w:sz="0" w:space="0" w:color="auto"/>
        <w:bottom w:val="none" w:sz="0" w:space="0" w:color="auto"/>
        <w:right w:val="none" w:sz="0" w:space="0" w:color="auto"/>
      </w:divBdr>
    </w:div>
    <w:div w:id="372772845">
      <w:bodyDiv w:val="1"/>
      <w:marLeft w:val="0"/>
      <w:marRight w:val="0"/>
      <w:marTop w:val="0"/>
      <w:marBottom w:val="0"/>
      <w:divBdr>
        <w:top w:val="none" w:sz="0" w:space="0" w:color="auto"/>
        <w:left w:val="none" w:sz="0" w:space="0" w:color="auto"/>
        <w:bottom w:val="none" w:sz="0" w:space="0" w:color="auto"/>
        <w:right w:val="none" w:sz="0" w:space="0" w:color="auto"/>
      </w:divBdr>
    </w:div>
    <w:div w:id="374814430">
      <w:bodyDiv w:val="1"/>
      <w:marLeft w:val="0"/>
      <w:marRight w:val="0"/>
      <w:marTop w:val="0"/>
      <w:marBottom w:val="0"/>
      <w:divBdr>
        <w:top w:val="none" w:sz="0" w:space="0" w:color="auto"/>
        <w:left w:val="none" w:sz="0" w:space="0" w:color="auto"/>
        <w:bottom w:val="none" w:sz="0" w:space="0" w:color="auto"/>
        <w:right w:val="none" w:sz="0" w:space="0" w:color="auto"/>
      </w:divBdr>
    </w:div>
    <w:div w:id="376130861">
      <w:bodyDiv w:val="1"/>
      <w:marLeft w:val="0"/>
      <w:marRight w:val="0"/>
      <w:marTop w:val="0"/>
      <w:marBottom w:val="0"/>
      <w:divBdr>
        <w:top w:val="none" w:sz="0" w:space="0" w:color="auto"/>
        <w:left w:val="none" w:sz="0" w:space="0" w:color="auto"/>
        <w:bottom w:val="none" w:sz="0" w:space="0" w:color="auto"/>
        <w:right w:val="none" w:sz="0" w:space="0" w:color="auto"/>
      </w:divBdr>
    </w:div>
    <w:div w:id="380321917">
      <w:bodyDiv w:val="1"/>
      <w:marLeft w:val="0"/>
      <w:marRight w:val="0"/>
      <w:marTop w:val="0"/>
      <w:marBottom w:val="0"/>
      <w:divBdr>
        <w:top w:val="none" w:sz="0" w:space="0" w:color="auto"/>
        <w:left w:val="none" w:sz="0" w:space="0" w:color="auto"/>
        <w:bottom w:val="none" w:sz="0" w:space="0" w:color="auto"/>
        <w:right w:val="none" w:sz="0" w:space="0" w:color="auto"/>
      </w:divBdr>
    </w:div>
    <w:div w:id="385029653">
      <w:bodyDiv w:val="1"/>
      <w:marLeft w:val="0"/>
      <w:marRight w:val="0"/>
      <w:marTop w:val="0"/>
      <w:marBottom w:val="0"/>
      <w:divBdr>
        <w:top w:val="none" w:sz="0" w:space="0" w:color="auto"/>
        <w:left w:val="none" w:sz="0" w:space="0" w:color="auto"/>
        <w:bottom w:val="none" w:sz="0" w:space="0" w:color="auto"/>
        <w:right w:val="none" w:sz="0" w:space="0" w:color="auto"/>
      </w:divBdr>
    </w:div>
    <w:div w:id="385371630">
      <w:bodyDiv w:val="1"/>
      <w:marLeft w:val="0"/>
      <w:marRight w:val="0"/>
      <w:marTop w:val="0"/>
      <w:marBottom w:val="0"/>
      <w:divBdr>
        <w:top w:val="none" w:sz="0" w:space="0" w:color="auto"/>
        <w:left w:val="none" w:sz="0" w:space="0" w:color="auto"/>
        <w:bottom w:val="none" w:sz="0" w:space="0" w:color="auto"/>
        <w:right w:val="none" w:sz="0" w:space="0" w:color="auto"/>
      </w:divBdr>
    </w:div>
    <w:div w:id="389963644">
      <w:bodyDiv w:val="1"/>
      <w:marLeft w:val="0"/>
      <w:marRight w:val="0"/>
      <w:marTop w:val="0"/>
      <w:marBottom w:val="0"/>
      <w:divBdr>
        <w:top w:val="none" w:sz="0" w:space="0" w:color="auto"/>
        <w:left w:val="none" w:sz="0" w:space="0" w:color="auto"/>
        <w:bottom w:val="none" w:sz="0" w:space="0" w:color="auto"/>
        <w:right w:val="none" w:sz="0" w:space="0" w:color="auto"/>
      </w:divBdr>
    </w:div>
    <w:div w:id="392897788">
      <w:bodyDiv w:val="1"/>
      <w:marLeft w:val="0"/>
      <w:marRight w:val="0"/>
      <w:marTop w:val="0"/>
      <w:marBottom w:val="0"/>
      <w:divBdr>
        <w:top w:val="none" w:sz="0" w:space="0" w:color="auto"/>
        <w:left w:val="none" w:sz="0" w:space="0" w:color="auto"/>
        <w:bottom w:val="none" w:sz="0" w:space="0" w:color="auto"/>
        <w:right w:val="none" w:sz="0" w:space="0" w:color="auto"/>
      </w:divBdr>
    </w:div>
    <w:div w:id="401367503">
      <w:bodyDiv w:val="1"/>
      <w:marLeft w:val="0"/>
      <w:marRight w:val="0"/>
      <w:marTop w:val="0"/>
      <w:marBottom w:val="0"/>
      <w:divBdr>
        <w:top w:val="none" w:sz="0" w:space="0" w:color="auto"/>
        <w:left w:val="none" w:sz="0" w:space="0" w:color="auto"/>
        <w:bottom w:val="none" w:sz="0" w:space="0" w:color="auto"/>
        <w:right w:val="none" w:sz="0" w:space="0" w:color="auto"/>
      </w:divBdr>
    </w:div>
    <w:div w:id="404961549">
      <w:bodyDiv w:val="1"/>
      <w:marLeft w:val="0"/>
      <w:marRight w:val="0"/>
      <w:marTop w:val="0"/>
      <w:marBottom w:val="0"/>
      <w:divBdr>
        <w:top w:val="none" w:sz="0" w:space="0" w:color="auto"/>
        <w:left w:val="none" w:sz="0" w:space="0" w:color="auto"/>
        <w:bottom w:val="none" w:sz="0" w:space="0" w:color="auto"/>
        <w:right w:val="none" w:sz="0" w:space="0" w:color="auto"/>
      </w:divBdr>
    </w:div>
    <w:div w:id="406272134">
      <w:bodyDiv w:val="1"/>
      <w:marLeft w:val="0"/>
      <w:marRight w:val="0"/>
      <w:marTop w:val="0"/>
      <w:marBottom w:val="0"/>
      <w:divBdr>
        <w:top w:val="none" w:sz="0" w:space="0" w:color="auto"/>
        <w:left w:val="none" w:sz="0" w:space="0" w:color="auto"/>
        <w:bottom w:val="none" w:sz="0" w:space="0" w:color="auto"/>
        <w:right w:val="none" w:sz="0" w:space="0" w:color="auto"/>
      </w:divBdr>
    </w:div>
    <w:div w:id="408770951">
      <w:bodyDiv w:val="1"/>
      <w:marLeft w:val="0"/>
      <w:marRight w:val="0"/>
      <w:marTop w:val="0"/>
      <w:marBottom w:val="0"/>
      <w:divBdr>
        <w:top w:val="none" w:sz="0" w:space="0" w:color="auto"/>
        <w:left w:val="none" w:sz="0" w:space="0" w:color="auto"/>
        <w:bottom w:val="none" w:sz="0" w:space="0" w:color="auto"/>
        <w:right w:val="none" w:sz="0" w:space="0" w:color="auto"/>
      </w:divBdr>
    </w:div>
    <w:div w:id="411124936">
      <w:bodyDiv w:val="1"/>
      <w:marLeft w:val="0"/>
      <w:marRight w:val="0"/>
      <w:marTop w:val="0"/>
      <w:marBottom w:val="0"/>
      <w:divBdr>
        <w:top w:val="none" w:sz="0" w:space="0" w:color="auto"/>
        <w:left w:val="none" w:sz="0" w:space="0" w:color="auto"/>
        <w:bottom w:val="none" w:sz="0" w:space="0" w:color="auto"/>
        <w:right w:val="none" w:sz="0" w:space="0" w:color="auto"/>
      </w:divBdr>
    </w:div>
    <w:div w:id="415905816">
      <w:bodyDiv w:val="1"/>
      <w:marLeft w:val="0"/>
      <w:marRight w:val="0"/>
      <w:marTop w:val="0"/>
      <w:marBottom w:val="0"/>
      <w:divBdr>
        <w:top w:val="none" w:sz="0" w:space="0" w:color="auto"/>
        <w:left w:val="none" w:sz="0" w:space="0" w:color="auto"/>
        <w:bottom w:val="none" w:sz="0" w:space="0" w:color="auto"/>
        <w:right w:val="none" w:sz="0" w:space="0" w:color="auto"/>
      </w:divBdr>
    </w:div>
    <w:div w:id="428506852">
      <w:bodyDiv w:val="1"/>
      <w:marLeft w:val="0"/>
      <w:marRight w:val="0"/>
      <w:marTop w:val="0"/>
      <w:marBottom w:val="0"/>
      <w:divBdr>
        <w:top w:val="none" w:sz="0" w:space="0" w:color="auto"/>
        <w:left w:val="none" w:sz="0" w:space="0" w:color="auto"/>
        <w:bottom w:val="none" w:sz="0" w:space="0" w:color="auto"/>
        <w:right w:val="none" w:sz="0" w:space="0" w:color="auto"/>
      </w:divBdr>
    </w:div>
    <w:div w:id="43005078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
    <w:div w:id="437261640">
      <w:bodyDiv w:val="1"/>
      <w:marLeft w:val="0"/>
      <w:marRight w:val="0"/>
      <w:marTop w:val="0"/>
      <w:marBottom w:val="0"/>
      <w:divBdr>
        <w:top w:val="none" w:sz="0" w:space="0" w:color="auto"/>
        <w:left w:val="none" w:sz="0" w:space="0" w:color="auto"/>
        <w:bottom w:val="none" w:sz="0" w:space="0" w:color="auto"/>
        <w:right w:val="none" w:sz="0" w:space="0" w:color="auto"/>
      </w:divBdr>
    </w:div>
    <w:div w:id="437287893">
      <w:bodyDiv w:val="1"/>
      <w:marLeft w:val="0"/>
      <w:marRight w:val="0"/>
      <w:marTop w:val="0"/>
      <w:marBottom w:val="0"/>
      <w:divBdr>
        <w:top w:val="none" w:sz="0" w:space="0" w:color="auto"/>
        <w:left w:val="none" w:sz="0" w:space="0" w:color="auto"/>
        <w:bottom w:val="none" w:sz="0" w:space="0" w:color="auto"/>
        <w:right w:val="none" w:sz="0" w:space="0" w:color="auto"/>
      </w:divBdr>
    </w:div>
    <w:div w:id="442502847">
      <w:bodyDiv w:val="1"/>
      <w:marLeft w:val="0"/>
      <w:marRight w:val="0"/>
      <w:marTop w:val="0"/>
      <w:marBottom w:val="0"/>
      <w:divBdr>
        <w:top w:val="none" w:sz="0" w:space="0" w:color="auto"/>
        <w:left w:val="none" w:sz="0" w:space="0" w:color="auto"/>
        <w:bottom w:val="none" w:sz="0" w:space="0" w:color="auto"/>
        <w:right w:val="none" w:sz="0" w:space="0" w:color="auto"/>
      </w:divBdr>
    </w:div>
    <w:div w:id="447627698">
      <w:bodyDiv w:val="1"/>
      <w:marLeft w:val="0"/>
      <w:marRight w:val="0"/>
      <w:marTop w:val="0"/>
      <w:marBottom w:val="0"/>
      <w:divBdr>
        <w:top w:val="none" w:sz="0" w:space="0" w:color="auto"/>
        <w:left w:val="none" w:sz="0" w:space="0" w:color="auto"/>
        <w:bottom w:val="none" w:sz="0" w:space="0" w:color="auto"/>
        <w:right w:val="none" w:sz="0" w:space="0" w:color="auto"/>
      </w:divBdr>
    </w:div>
    <w:div w:id="448745047">
      <w:bodyDiv w:val="1"/>
      <w:marLeft w:val="0"/>
      <w:marRight w:val="0"/>
      <w:marTop w:val="0"/>
      <w:marBottom w:val="0"/>
      <w:divBdr>
        <w:top w:val="none" w:sz="0" w:space="0" w:color="auto"/>
        <w:left w:val="none" w:sz="0" w:space="0" w:color="auto"/>
        <w:bottom w:val="none" w:sz="0" w:space="0" w:color="auto"/>
        <w:right w:val="none" w:sz="0" w:space="0" w:color="auto"/>
      </w:divBdr>
    </w:div>
    <w:div w:id="453910290">
      <w:bodyDiv w:val="1"/>
      <w:marLeft w:val="0"/>
      <w:marRight w:val="0"/>
      <w:marTop w:val="0"/>
      <w:marBottom w:val="0"/>
      <w:divBdr>
        <w:top w:val="none" w:sz="0" w:space="0" w:color="auto"/>
        <w:left w:val="none" w:sz="0" w:space="0" w:color="auto"/>
        <w:bottom w:val="none" w:sz="0" w:space="0" w:color="auto"/>
        <w:right w:val="none" w:sz="0" w:space="0" w:color="auto"/>
      </w:divBdr>
    </w:div>
    <w:div w:id="468060851">
      <w:bodyDiv w:val="1"/>
      <w:marLeft w:val="0"/>
      <w:marRight w:val="0"/>
      <w:marTop w:val="0"/>
      <w:marBottom w:val="0"/>
      <w:divBdr>
        <w:top w:val="none" w:sz="0" w:space="0" w:color="auto"/>
        <w:left w:val="none" w:sz="0" w:space="0" w:color="auto"/>
        <w:bottom w:val="none" w:sz="0" w:space="0" w:color="auto"/>
        <w:right w:val="none" w:sz="0" w:space="0" w:color="auto"/>
      </w:divBdr>
    </w:div>
    <w:div w:id="479923108">
      <w:bodyDiv w:val="1"/>
      <w:marLeft w:val="0"/>
      <w:marRight w:val="0"/>
      <w:marTop w:val="0"/>
      <w:marBottom w:val="0"/>
      <w:divBdr>
        <w:top w:val="none" w:sz="0" w:space="0" w:color="auto"/>
        <w:left w:val="none" w:sz="0" w:space="0" w:color="auto"/>
        <w:bottom w:val="none" w:sz="0" w:space="0" w:color="auto"/>
        <w:right w:val="none" w:sz="0" w:space="0" w:color="auto"/>
      </w:divBdr>
    </w:div>
    <w:div w:id="483857557">
      <w:bodyDiv w:val="1"/>
      <w:marLeft w:val="0"/>
      <w:marRight w:val="0"/>
      <w:marTop w:val="0"/>
      <w:marBottom w:val="0"/>
      <w:divBdr>
        <w:top w:val="none" w:sz="0" w:space="0" w:color="auto"/>
        <w:left w:val="none" w:sz="0" w:space="0" w:color="auto"/>
        <w:bottom w:val="none" w:sz="0" w:space="0" w:color="auto"/>
        <w:right w:val="none" w:sz="0" w:space="0" w:color="auto"/>
      </w:divBdr>
    </w:div>
    <w:div w:id="484929261">
      <w:bodyDiv w:val="1"/>
      <w:marLeft w:val="0"/>
      <w:marRight w:val="0"/>
      <w:marTop w:val="0"/>
      <w:marBottom w:val="0"/>
      <w:divBdr>
        <w:top w:val="none" w:sz="0" w:space="0" w:color="auto"/>
        <w:left w:val="none" w:sz="0" w:space="0" w:color="auto"/>
        <w:bottom w:val="none" w:sz="0" w:space="0" w:color="auto"/>
        <w:right w:val="none" w:sz="0" w:space="0" w:color="auto"/>
      </w:divBdr>
    </w:div>
    <w:div w:id="487093505">
      <w:bodyDiv w:val="1"/>
      <w:marLeft w:val="0"/>
      <w:marRight w:val="0"/>
      <w:marTop w:val="0"/>
      <w:marBottom w:val="0"/>
      <w:divBdr>
        <w:top w:val="none" w:sz="0" w:space="0" w:color="auto"/>
        <w:left w:val="none" w:sz="0" w:space="0" w:color="auto"/>
        <w:bottom w:val="none" w:sz="0" w:space="0" w:color="auto"/>
        <w:right w:val="none" w:sz="0" w:space="0" w:color="auto"/>
      </w:divBdr>
    </w:div>
    <w:div w:id="498009111">
      <w:bodyDiv w:val="1"/>
      <w:marLeft w:val="0"/>
      <w:marRight w:val="0"/>
      <w:marTop w:val="0"/>
      <w:marBottom w:val="0"/>
      <w:divBdr>
        <w:top w:val="none" w:sz="0" w:space="0" w:color="auto"/>
        <w:left w:val="none" w:sz="0" w:space="0" w:color="auto"/>
        <w:bottom w:val="none" w:sz="0" w:space="0" w:color="auto"/>
        <w:right w:val="none" w:sz="0" w:space="0" w:color="auto"/>
      </w:divBdr>
    </w:div>
    <w:div w:id="501971917">
      <w:bodyDiv w:val="1"/>
      <w:marLeft w:val="0"/>
      <w:marRight w:val="0"/>
      <w:marTop w:val="0"/>
      <w:marBottom w:val="0"/>
      <w:divBdr>
        <w:top w:val="none" w:sz="0" w:space="0" w:color="auto"/>
        <w:left w:val="none" w:sz="0" w:space="0" w:color="auto"/>
        <w:bottom w:val="none" w:sz="0" w:space="0" w:color="auto"/>
        <w:right w:val="none" w:sz="0" w:space="0" w:color="auto"/>
      </w:divBdr>
    </w:div>
    <w:div w:id="507447928">
      <w:bodyDiv w:val="1"/>
      <w:marLeft w:val="0"/>
      <w:marRight w:val="0"/>
      <w:marTop w:val="0"/>
      <w:marBottom w:val="0"/>
      <w:divBdr>
        <w:top w:val="none" w:sz="0" w:space="0" w:color="auto"/>
        <w:left w:val="none" w:sz="0" w:space="0" w:color="auto"/>
        <w:bottom w:val="none" w:sz="0" w:space="0" w:color="auto"/>
        <w:right w:val="none" w:sz="0" w:space="0" w:color="auto"/>
      </w:divBdr>
    </w:div>
    <w:div w:id="513888281">
      <w:bodyDiv w:val="1"/>
      <w:marLeft w:val="0"/>
      <w:marRight w:val="0"/>
      <w:marTop w:val="0"/>
      <w:marBottom w:val="0"/>
      <w:divBdr>
        <w:top w:val="none" w:sz="0" w:space="0" w:color="auto"/>
        <w:left w:val="none" w:sz="0" w:space="0" w:color="auto"/>
        <w:bottom w:val="none" w:sz="0" w:space="0" w:color="auto"/>
        <w:right w:val="none" w:sz="0" w:space="0" w:color="auto"/>
      </w:divBdr>
    </w:div>
    <w:div w:id="515267345">
      <w:bodyDiv w:val="1"/>
      <w:marLeft w:val="0"/>
      <w:marRight w:val="0"/>
      <w:marTop w:val="0"/>
      <w:marBottom w:val="0"/>
      <w:divBdr>
        <w:top w:val="none" w:sz="0" w:space="0" w:color="auto"/>
        <w:left w:val="none" w:sz="0" w:space="0" w:color="auto"/>
        <w:bottom w:val="none" w:sz="0" w:space="0" w:color="auto"/>
        <w:right w:val="none" w:sz="0" w:space="0" w:color="auto"/>
      </w:divBdr>
    </w:div>
    <w:div w:id="516429152">
      <w:bodyDiv w:val="1"/>
      <w:marLeft w:val="0"/>
      <w:marRight w:val="0"/>
      <w:marTop w:val="0"/>
      <w:marBottom w:val="0"/>
      <w:divBdr>
        <w:top w:val="none" w:sz="0" w:space="0" w:color="auto"/>
        <w:left w:val="none" w:sz="0" w:space="0" w:color="auto"/>
        <w:bottom w:val="none" w:sz="0" w:space="0" w:color="auto"/>
        <w:right w:val="none" w:sz="0" w:space="0" w:color="auto"/>
      </w:divBdr>
    </w:div>
    <w:div w:id="516770012">
      <w:bodyDiv w:val="1"/>
      <w:marLeft w:val="0"/>
      <w:marRight w:val="0"/>
      <w:marTop w:val="0"/>
      <w:marBottom w:val="0"/>
      <w:divBdr>
        <w:top w:val="none" w:sz="0" w:space="0" w:color="auto"/>
        <w:left w:val="none" w:sz="0" w:space="0" w:color="auto"/>
        <w:bottom w:val="none" w:sz="0" w:space="0" w:color="auto"/>
        <w:right w:val="none" w:sz="0" w:space="0" w:color="auto"/>
      </w:divBdr>
    </w:div>
    <w:div w:id="521360931">
      <w:bodyDiv w:val="1"/>
      <w:marLeft w:val="0"/>
      <w:marRight w:val="0"/>
      <w:marTop w:val="0"/>
      <w:marBottom w:val="0"/>
      <w:divBdr>
        <w:top w:val="none" w:sz="0" w:space="0" w:color="auto"/>
        <w:left w:val="none" w:sz="0" w:space="0" w:color="auto"/>
        <w:bottom w:val="none" w:sz="0" w:space="0" w:color="auto"/>
        <w:right w:val="none" w:sz="0" w:space="0" w:color="auto"/>
      </w:divBdr>
    </w:div>
    <w:div w:id="521555670">
      <w:bodyDiv w:val="1"/>
      <w:marLeft w:val="0"/>
      <w:marRight w:val="0"/>
      <w:marTop w:val="0"/>
      <w:marBottom w:val="0"/>
      <w:divBdr>
        <w:top w:val="none" w:sz="0" w:space="0" w:color="auto"/>
        <w:left w:val="none" w:sz="0" w:space="0" w:color="auto"/>
        <w:bottom w:val="none" w:sz="0" w:space="0" w:color="auto"/>
        <w:right w:val="none" w:sz="0" w:space="0" w:color="auto"/>
      </w:divBdr>
    </w:div>
    <w:div w:id="523133553">
      <w:bodyDiv w:val="1"/>
      <w:marLeft w:val="0"/>
      <w:marRight w:val="0"/>
      <w:marTop w:val="0"/>
      <w:marBottom w:val="0"/>
      <w:divBdr>
        <w:top w:val="none" w:sz="0" w:space="0" w:color="auto"/>
        <w:left w:val="none" w:sz="0" w:space="0" w:color="auto"/>
        <w:bottom w:val="none" w:sz="0" w:space="0" w:color="auto"/>
        <w:right w:val="none" w:sz="0" w:space="0" w:color="auto"/>
      </w:divBdr>
    </w:div>
    <w:div w:id="535777996">
      <w:bodyDiv w:val="1"/>
      <w:marLeft w:val="0"/>
      <w:marRight w:val="0"/>
      <w:marTop w:val="0"/>
      <w:marBottom w:val="0"/>
      <w:divBdr>
        <w:top w:val="none" w:sz="0" w:space="0" w:color="auto"/>
        <w:left w:val="none" w:sz="0" w:space="0" w:color="auto"/>
        <w:bottom w:val="none" w:sz="0" w:space="0" w:color="auto"/>
        <w:right w:val="none" w:sz="0" w:space="0" w:color="auto"/>
      </w:divBdr>
    </w:div>
    <w:div w:id="535848492">
      <w:bodyDiv w:val="1"/>
      <w:marLeft w:val="0"/>
      <w:marRight w:val="0"/>
      <w:marTop w:val="0"/>
      <w:marBottom w:val="0"/>
      <w:divBdr>
        <w:top w:val="none" w:sz="0" w:space="0" w:color="auto"/>
        <w:left w:val="none" w:sz="0" w:space="0" w:color="auto"/>
        <w:bottom w:val="none" w:sz="0" w:space="0" w:color="auto"/>
        <w:right w:val="none" w:sz="0" w:space="0" w:color="auto"/>
      </w:divBdr>
    </w:div>
    <w:div w:id="540440373">
      <w:bodyDiv w:val="1"/>
      <w:marLeft w:val="0"/>
      <w:marRight w:val="0"/>
      <w:marTop w:val="0"/>
      <w:marBottom w:val="0"/>
      <w:divBdr>
        <w:top w:val="none" w:sz="0" w:space="0" w:color="auto"/>
        <w:left w:val="none" w:sz="0" w:space="0" w:color="auto"/>
        <w:bottom w:val="none" w:sz="0" w:space="0" w:color="auto"/>
        <w:right w:val="none" w:sz="0" w:space="0" w:color="auto"/>
      </w:divBdr>
    </w:div>
    <w:div w:id="545680378">
      <w:bodyDiv w:val="1"/>
      <w:marLeft w:val="0"/>
      <w:marRight w:val="0"/>
      <w:marTop w:val="0"/>
      <w:marBottom w:val="0"/>
      <w:divBdr>
        <w:top w:val="none" w:sz="0" w:space="0" w:color="auto"/>
        <w:left w:val="none" w:sz="0" w:space="0" w:color="auto"/>
        <w:bottom w:val="none" w:sz="0" w:space="0" w:color="auto"/>
        <w:right w:val="none" w:sz="0" w:space="0" w:color="auto"/>
      </w:divBdr>
    </w:div>
    <w:div w:id="549072509">
      <w:bodyDiv w:val="1"/>
      <w:marLeft w:val="0"/>
      <w:marRight w:val="0"/>
      <w:marTop w:val="0"/>
      <w:marBottom w:val="0"/>
      <w:divBdr>
        <w:top w:val="none" w:sz="0" w:space="0" w:color="auto"/>
        <w:left w:val="none" w:sz="0" w:space="0" w:color="auto"/>
        <w:bottom w:val="none" w:sz="0" w:space="0" w:color="auto"/>
        <w:right w:val="none" w:sz="0" w:space="0" w:color="auto"/>
      </w:divBdr>
    </w:div>
    <w:div w:id="551965035">
      <w:bodyDiv w:val="1"/>
      <w:marLeft w:val="0"/>
      <w:marRight w:val="0"/>
      <w:marTop w:val="0"/>
      <w:marBottom w:val="0"/>
      <w:divBdr>
        <w:top w:val="none" w:sz="0" w:space="0" w:color="auto"/>
        <w:left w:val="none" w:sz="0" w:space="0" w:color="auto"/>
        <w:bottom w:val="none" w:sz="0" w:space="0" w:color="auto"/>
        <w:right w:val="none" w:sz="0" w:space="0" w:color="auto"/>
      </w:divBdr>
    </w:div>
    <w:div w:id="554312534">
      <w:bodyDiv w:val="1"/>
      <w:marLeft w:val="0"/>
      <w:marRight w:val="0"/>
      <w:marTop w:val="0"/>
      <w:marBottom w:val="0"/>
      <w:divBdr>
        <w:top w:val="none" w:sz="0" w:space="0" w:color="auto"/>
        <w:left w:val="none" w:sz="0" w:space="0" w:color="auto"/>
        <w:bottom w:val="none" w:sz="0" w:space="0" w:color="auto"/>
        <w:right w:val="none" w:sz="0" w:space="0" w:color="auto"/>
      </w:divBdr>
    </w:div>
    <w:div w:id="569077662">
      <w:bodyDiv w:val="1"/>
      <w:marLeft w:val="0"/>
      <w:marRight w:val="0"/>
      <w:marTop w:val="0"/>
      <w:marBottom w:val="0"/>
      <w:divBdr>
        <w:top w:val="none" w:sz="0" w:space="0" w:color="auto"/>
        <w:left w:val="none" w:sz="0" w:space="0" w:color="auto"/>
        <w:bottom w:val="none" w:sz="0" w:space="0" w:color="auto"/>
        <w:right w:val="none" w:sz="0" w:space="0" w:color="auto"/>
      </w:divBdr>
    </w:div>
    <w:div w:id="571355519">
      <w:bodyDiv w:val="1"/>
      <w:marLeft w:val="0"/>
      <w:marRight w:val="0"/>
      <w:marTop w:val="0"/>
      <w:marBottom w:val="0"/>
      <w:divBdr>
        <w:top w:val="none" w:sz="0" w:space="0" w:color="auto"/>
        <w:left w:val="none" w:sz="0" w:space="0" w:color="auto"/>
        <w:bottom w:val="none" w:sz="0" w:space="0" w:color="auto"/>
        <w:right w:val="none" w:sz="0" w:space="0" w:color="auto"/>
      </w:divBdr>
    </w:div>
    <w:div w:id="576283117">
      <w:bodyDiv w:val="1"/>
      <w:marLeft w:val="0"/>
      <w:marRight w:val="0"/>
      <w:marTop w:val="0"/>
      <w:marBottom w:val="0"/>
      <w:divBdr>
        <w:top w:val="none" w:sz="0" w:space="0" w:color="auto"/>
        <w:left w:val="none" w:sz="0" w:space="0" w:color="auto"/>
        <w:bottom w:val="none" w:sz="0" w:space="0" w:color="auto"/>
        <w:right w:val="none" w:sz="0" w:space="0" w:color="auto"/>
      </w:divBdr>
    </w:div>
    <w:div w:id="582572859">
      <w:bodyDiv w:val="1"/>
      <w:marLeft w:val="0"/>
      <w:marRight w:val="0"/>
      <w:marTop w:val="0"/>
      <w:marBottom w:val="0"/>
      <w:divBdr>
        <w:top w:val="none" w:sz="0" w:space="0" w:color="auto"/>
        <w:left w:val="none" w:sz="0" w:space="0" w:color="auto"/>
        <w:bottom w:val="none" w:sz="0" w:space="0" w:color="auto"/>
        <w:right w:val="none" w:sz="0" w:space="0" w:color="auto"/>
      </w:divBdr>
    </w:div>
    <w:div w:id="584344848">
      <w:bodyDiv w:val="1"/>
      <w:marLeft w:val="0"/>
      <w:marRight w:val="0"/>
      <w:marTop w:val="0"/>
      <w:marBottom w:val="0"/>
      <w:divBdr>
        <w:top w:val="none" w:sz="0" w:space="0" w:color="auto"/>
        <w:left w:val="none" w:sz="0" w:space="0" w:color="auto"/>
        <w:bottom w:val="none" w:sz="0" w:space="0" w:color="auto"/>
        <w:right w:val="none" w:sz="0" w:space="0" w:color="auto"/>
      </w:divBdr>
    </w:div>
    <w:div w:id="585307619">
      <w:bodyDiv w:val="1"/>
      <w:marLeft w:val="0"/>
      <w:marRight w:val="0"/>
      <w:marTop w:val="0"/>
      <w:marBottom w:val="0"/>
      <w:divBdr>
        <w:top w:val="none" w:sz="0" w:space="0" w:color="auto"/>
        <w:left w:val="none" w:sz="0" w:space="0" w:color="auto"/>
        <w:bottom w:val="none" w:sz="0" w:space="0" w:color="auto"/>
        <w:right w:val="none" w:sz="0" w:space="0" w:color="auto"/>
      </w:divBdr>
    </w:div>
    <w:div w:id="590235146">
      <w:bodyDiv w:val="1"/>
      <w:marLeft w:val="0"/>
      <w:marRight w:val="0"/>
      <w:marTop w:val="0"/>
      <w:marBottom w:val="0"/>
      <w:divBdr>
        <w:top w:val="none" w:sz="0" w:space="0" w:color="auto"/>
        <w:left w:val="none" w:sz="0" w:space="0" w:color="auto"/>
        <w:bottom w:val="none" w:sz="0" w:space="0" w:color="auto"/>
        <w:right w:val="none" w:sz="0" w:space="0" w:color="auto"/>
      </w:divBdr>
    </w:div>
    <w:div w:id="593326764">
      <w:bodyDiv w:val="1"/>
      <w:marLeft w:val="0"/>
      <w:marRight w:val="0"/>
      <w:marTop w:val="0"/>
      <w:marBottom w:val="0"/>
      <w:divBdr>
        <w:top w:val="none" w:sz="0" w:space="0" w:color="auto"/>
        <w:left w:val="none" w:sz="0" w:space="0" w:color="auto"/>
        <w:bottom w:val="none" w:sz="0" w:space="0" w:color="auto"/>
        <w:right w:val="none" w:sz="0" w:space="0" w:color="auto"/>
      </w:divBdr>
    </w:div>
    <w:div w:id="601575187">
      <w:bodyDiv w:val="1"/>
      <w:marLeft w:val="0"/>
      <w:marRight w:val="0"/>
      <w:marTop w:val="0"/>
      <w:marBottom w:val="0"/>
      <w:divBdr>
        <w:top w:val="none" w:sz="0" w:space="0" w:color="auto"/>
        <w:left w:val="none" w:sz="0" w:space="0" w:color="auto"/>
        <w:bottom w:val="none" w:sz="0" w:space="0" w:color="auto"/>
        <w:right w:val="none" w:sz="0" w:space="0" w:color="auto"/>
      </w:divBdr>
    </w:div>
    <w:div w:id="603734500">
      <w:bodyDiv w:val="1"/>
      <w:marLeft w:val="0"/>
      <w:marRight w:val="0"/>
      <w:marTop w:val="0"/>
      <w:marBottom w:val="0"/>
      <w:divBdr>
        <w:top w:val="none" w:sz="0" w:space="0" w:color="auto"/>
        <w:left w:val="none" w:sz="0" w:space="0" w:color="auto"/>
        <w:bottom w:val="none" w:sz="0" w:space="0" w:color="auto"/>
        <w:right w:val="none" w:sz="0" w:space="0" w:color="auto"/>
      </w:divBdr>
    </w:div>
    <w:div w:id="609121139">
      <w:bodyDiv w:val="1"/>
      <w:marLeft w:val="0"/>
      <w:marRight w:val="0"/>
      <w:marTop w:val="0"/>
      <w:marBottom w:val="0"/>
      <w:divBdr>
        <w:top w:val="none" w:sz="0" w:space="0" w:color="auto"/>
        <w:left w:val="none" w:sz="0" w:space="0" w:color="auto"/>
        <w:bottom w:val="none" w:sz="0" w:space="0" w:color="auto"/>
        <w:right w:val="none" w:sz="0" w:space="0" w:color="auto"/>
      </w:divBdr>
    </w:div>
    <w:div w:id="609169404">
      <w:bodyDiv w:val="1"/>
      <w:marLeft w:val="0"/>
      <w:marRight w:val="0"/>
      <w:marTop w:val="0"/>
      <w:marBottom w:val="0"/>
      <w:divBdr>
        <w:top w:val="none" w:sz="0" w:space="0" w:color="auto"/>
        <w:left w:val="none" w:sz="0" w:space="0" w:color="auto"/>
        <w:bottom w:val="none" w:sz="0" w:space="0" w:color="auto"/>
        <w:right w:val="none" w:sz="0" w:space="0" w:color="auto"/>
      </w:divBdr>
    </w:div>
    <w:div w:id="613442268">
      <w:bodyDiv w:val="1"/>
      <w:marLeft w:val="0"/>
      <w:marRight w:val="0"/>
      <w:marTop w:val="0"/>
      <w:marBottom w:val="0"/>
      <w:divBdr>
        <w:top w:val="none" w:sz="0" w:space="0" w:color="auto"/>
        <w:left w:val="none" w:sz="0" w:space="0" w:color="auto"/>
        <w:bottom w:val="none" w:sz="0" w:space="0" w:color="auto"/>
        <w:right w:val="none" w:sz="0" w:space="0" w:color="auto"/>
      </w:divBdr>
    </w:div>
    <w:div w:id="613750709">
      <w:bodyDiv w:val="1"/>
      <w:marLeft w:val="0"/>
      <w:marRight w:val="0"/>
      <w:marTop w:val="0"/>
      <w:marBottom w:val="0"/>
      <w:divBdr>
        <w:top w:val="none" w:sz="0" w:space="0" w:color="auto"/>
        <w:left w:val="none" w:sz="0" w:space="0" w:color="auto"/>
        <w:bottom w:val="none" w:sz="0" w:space="0" w:color="auto"/>
        <w:right w:val="none" w:sz="0" w:space="0" w:color="auto"/>
      </w:divBdr>
    </w:div>
    <w:div w:id="614218406">
      <w:bodyDiv w:val="1"/>
      <w:marLeft w:val="0"/>
      <w:marRight w:val="0"/>
      <w:marTop w:val="0"/>
      <w:marBottom w:val="0"/>
      <w:divBdr>
        <w:top w:val="none" w:sz="0" w:space="0" w:color="auto"/>
        <w:left w:val="none" w:sz="0" w:space="0" w:color="auto"/>
        <w:bottom w:val="none" w:sz="0" w:space="0" w:color="auto"/>
        <w:right w:val="none" w:sz="0" w:space="0" w:color="auto"/>
      </w:divBdr>
    </w:div>
    <w:div w:id="624123528">
      <w:bodyDiv w:val="1"/>
      <w:marLeft w:val="0"/>
      <w:marRight w:val="0"/>
      <w:marTop w:val="0"/>
      <w:marBottom w:val="0"/>
      <w:divBdr>
        <w:top w:val="none" w:sz="0" w:space="0" w:color="auto"/>
        <w:left w:val="none" w:sz="0" w:space="0" w:color="auto"/>
        <w:bottom w:val="none" w:sz="0" w:space="0" w:color="auto"/>
        <w:right w:val="none" w:sz="0" w:space="0" w:color="auto"/>
      </w:divBdr>
    </w:div>
    <w:div w:id="630207275">
      <w:bodyDiv w:val="1"/>
      <w:marLeft w:val="0"/>
      <w:marRight w:val="0"/>
      <w:marTop w:val="0"/>
      <w:marBottom w:val="0"/>
      <w:divBdr>
        <w:top w:val="none" w:sz="0" w:space="0" w:color="auto"/>
        <w:left w:val="none" w:sz="0" w:space="0" w:color="auto"/>
        <w:bottom w:val="none" w:sz="0" w:space="0" w:color="auto"/>
        <w:right w:val="none" w:sz="0" w:space="0" w:color="auto"/>
      </w:divBdr>
    </w:div>
    <w:div w:id="632056302">
      <w:bodyDiv w:val="1"/>
      <w:marLeft w:val="0"/>
      <w:marRight w:val="0"/>
      <w:marTop w:val="0"/>
      <w:marBottom w:val="0"/>
      <w:divBdr>
        <w:top w:val="none" w:sz="0" w:space="0" w:color="auto"/>
        <w:left w:val="none" w:sz="0" w:space="0" w:color="auto"/>
        <w:bottom w:val="none" w:sz="0" w:space="0" w:color="auto"/>
        <w:right w:val="none" w:sz="0" w:space="0" w:color="auto"/>
      </w:divBdr>
    </w:div>
    <w:div w:id="633491508">
      <w:bodyDiv w:val="1"/>
      <w:marLeft w:val="0"/>
      <w:marRight w:val="0"/>
      <w:marTop w:val="0"/>
      <w:marBottom w:val="0"/>
      <w:divBdr>
        <w:top w:val="none" w:sz="0" w:space="0" w:color="auto"/>
        <w:left w:val="none" w:sz="0" w:space="0" w:color="auto"/>
        <w:bottom w:val="none" w:sz="0" w:space="0" w:color="auto"/>
        <w:right w:val="none" w:sz="0" w:space="0" w:color="auto"/>
      </w:divBdr>
    </w:div>
    <w:div w:id="639769216">
      <w:bodyDiv w:val="1"/>
      <w:marLeft w:val="0"/>
      <w:marRight w:val="0"/>
      <w:marTop w:val="0"/>
      <w:marBottom w:val="0"/>
      <w:divBdr>
        <w:top w:val="none" w:sz="0" w:space="0" w:color="auto"/>
        <w:left w:val="none" w:sz="0" w:space="0" w:color="auto"/>
        <w:bottom w:val="none" w:sz="0" w:space="0" w:color="auto"/>
        <w:right w:val="none" w:sz="0" w:space="0" w:color="auto"/>
      </w:divBdr>
    </w:div>
    <w:div w:id="644242575">
      <w:bodyDiv w:val="1"/>
      <w:marLeft w:val="0"/>
      <w:marRight w:val="0"/>
      <w:marTop w:val="0"/>
      <w:marBottom w:val="0"/>
      <w:divBdr>
        <w:top w:val="none" w:sz="0" w:space="0" w:color="auto"/>
        <w:left w:val="none" w:sz="0" w:space="0" w:color="auto"/>
        <w:bottom w:val="none" w:sz="0" w:space="0" w:color="auto"/>
        <w:right w:val="none" w:sz="0" w:space="0" w:color="auto"/>
      </w:divBdr>
    </w:div>
    <w:div w:id="650715656">
      <w:bodyDiv w:val="1"/>
      <w:marLeft w:val="0"/>
      <w:marRight w:val="0"/>
      <w:marTop w:val="0"/>
      <w:marBottom w:val="0"/>
      <w:divBdr>
        <w:top w:val="none" w:sz="0" w:space="0" w:color="auto"/>
        <w:left w:val="none" w:sz="0" w:space="0" w:color="auto"/>
        <w:bottom w:val="none" w:sz="0" w:space="0" w:color="auto"/>
        <w:right w:val="none" w:sz="0" w:space="0" w:color="auto"/>
      </w:divBdr>
    </w:div>
    <w:div w:id="656958042">
      <w:bodyDiv w:val="1"/>
      <w:marLeft w:val="0"/>
      <w:marRight w:val="0"/>
      <w:marTop w:val="0"/>
      <w:marBottom w:val="0"/>
      <w:divBdr>
        <w:top w:val="none" w:sz="0" w:space="0" w:color="auto"/>
        <w:left w:val="none" w:sz="0" w:space="0" w:color="auto"/>
        <w:bottom w:val="none" w:sz="0" w:space="0" w:color="auto"/>
        <w:right w:val="none" w:sz="0" w:space="0" w:color="auto"/>
      </w:divBdr>
    </w:div>
    <w:div w:id="662852138">
      <w:bodyDiv w:val="1"/>
      <w:marLeft w:val="0"/>
      <w:marRight w:val="0"/>
      <w:marTop w:val="0"/>
      <w:marBottom w:val="0"/>
      <w:divBdr>
        <w:top w:val="none" w:sz="0" w:space="0" w:color="auto"/>
        <w:left w:val="none" w:sz="0" w:space="0" w:color="auto"/>
        <w:bottom w:val="none" w:sz="0" w:space="0" w:color="auto"/>
        <w:right w:val="none" w:sz="0" w:space="0" w:color="auto"/>
      </w:divBdr>
    </w:div>
    <w:div w:id="667027140">
      <w:bodyDiv w:val="1"/>
      <w:marLeft w:val="0"/>
      <w:marRight w:val="0"/>
      <w:marTop w:val="0"/>
      <w:marBottom w:val="0"/>
      <w:divBdr>
        <w:top w:val="none" w:sz="0" w:space="0" w:color="auto"/>
        <w:left w:val="none" w:sz="0" w:space="0" w:color="auto"/>
        <w:bottom w:val="none" w:sz="0" w:space="0" w:color="auto"/>
        <w:right w:val="none" w:sz="0" w:space="0" w:color="auto"/>
      </w:divBdr>
    </w:div>
    <w:div w:id="677124033">
      <w:bodyDiv w:val="1"/>
      <w:marLeft w:val="0"/>
      <w:marRight w:val="0"/>
      <w:marTop w:val="0"/>
      <w:marBottom w:val="0"/>
      <w:divBdr>
        <w:top w:val="none" w:sz="0" w:space="0" w:color="auto"/>
        <w:left w:val="none" w:sz="0" w:space="0" w:color="auto"/>
        <w:bottom w:val="none" w:sz="0" w:space="0" w:color="auto"/>
        <w:right w:val="none" w:sz="0" w:space="0" w:color="auto"/>
      </w:divBdr>
    </w:div>
    <w:div w:id="683239640">
      <w:bodyDiv w:val="1"/>
      <w:marLeft w:val="0"/>
      <w:marRight w:val="0"/>
      <w:marTop w:val="0"/>
      <w:marBottom w:val="0"/>
      <w:divBdr>
        <w:top w:val="none" w:sz="0" w:space="0" w:color="auto"/>
        <w:left w:val="none" w:sz="0" w:space="0" w:color="auto"/>
        <w:bottom w:val="none" w:sz="0" w:space="0" w:color="auto"/>
        <w:right w:val="none" w:sz="0" w:space="0" w:color="auto"/>
      </w:divBdr>
    </w:div>
    <w:div w:id="685398942">
      <w:bodyDiv w:val="1"/>
      <w:marLeft w:val="0"/>
      <w:marRight w:val="0"/>
      <w:marTop w:val="0"/>
      <w:marBottom w:val="0"/>
      <w:divBdr>
        <w:top w:val="none" w:sz="0" w:space="0" w:color="auto"/>
        <w:left w:val="none" w:sz="0" w:space="0" w:color="auto"/>
        <w:bottom w:val="none" w:sz="0" w:space="0" w:color="auto"/>
        <w:right w:val="none" w:sz="0" w:space="0" w:color="auto"/>
      </w:divBdr>
    </w:div>
    <w:div w:id="688677757">
      <w:bodyDiv w:val="1"/>
      <w:marLeft w:val="0"/>
      <w:marRight w:val="0"/>
      <w:marTop w:val="0"/>
      <w:marBottom w:val="0"/>
      <w:divBdr>
        <w:top w:val="none" w:sz="0" w:space="0" w:color="auto"/>
        <w:left w:val="none" w:sz="0" w:space="0" w:color="auto"/>
        <w:bottom w:val="none" w:sz="0" w:space="0" w:color="auto"/>
        <w:right w:val="none" w:sz="0" w:space="0" w:color="auto"/>
      </w:divBdr>
    </w:div>
    <w:div w:id="691109039">
      <w:bodyDiv w:val="1"/>
      <w:marLeft w:val="0"/>
      <w:marRight w:val="0"/>
      <w:marTop w:val="0"/>
      <w:marBottom w:val="0"/>
      <w:divBdr>
        <w:top w:val="none" w:sz="0" w:space="0" w:color="auto"/>
        <w:left w:val="none" w:sz="0" w:space="0" w:color="auto"/>
        <w:bottom w:val="none" w:sz="0" w:space="0" w:color="auto"/>
        <w:right w:val="none" w:sz="0" w:space="0" w:color="auto"/>
      </w:divBdr>
    </w:div>
    <w:div w:id="693191043">
      <w:bodyDiv w:val="1"/>
      <w:marLeft w:val="0"/>
      <w:marRight w:val="0"/>
      <w:marTop w:val="0"/>
      <w:marBottom w:val="0"/>
      <w:divBdr>
        <w:top w:val="none" w:sz="0" w:space="0" w:color="auto"/>
        <w:left w:val="none" w:sz="0" w:space="0" w:color="auto"/>
        <w:bottom w:val="none" w:sz="0" w:space="0" w:color="auto"/>
        <w:right w:val="none" w:sz="0" w:space="0" w:color="auto"/>
      </w:divBdr>
    </w:div>
    <w:div w:id="696732711">
      <w:bodyDiv w:val="1"/>
      <w:marLeft w:val="0"/>
      <w:marRight w:val="0"/>
      <w:marTop w:val="0"/>
      <w:marBottom w:val="0"/>
      <w:divBdr>
        <w:top w:val="none" w:sz="0" w:space="0" w:color="auto"/>
        <w:left w:val="none" w:sz="0" w:space="0" w:color="auto"/>
        <w:bottom w:val="none" w:sz="0" w:space="0" w:color="auto"/>
        <w:right w:val="none" w:sz="0" w:space="0" w:color="auto"/>
      </w:divBdr>
    </w:div>
    <w:div w:id="696930749">
      <w:bodyDiv w:val="1"/>
      <w:marLeft w:val="0"/>
      <w:marRight w:val="0"/>
      <w:marTop w:val="0"/>
      <w:marBottom w:val="0"/>
      <w:divBdr>
        <w:top w:val="none" w:sz="0" w:space="0" w:color="auto"/>
        <w:left w:val="none" w:sz="0" w:space="0" w:color="auto"/>
        <w:bottom w:val="none" w:sz="0" w:space="0" w:color="auto"/>
        <w:right w:val="none" w:sz="0" w:space="0" w:color="auto"/>
      </w:divBdr>
    </w:div>
    <w:div w:id="706294639">
      <w:bodyDiv w:val="1"/>
      <w:marLeft w:val="0"/>
      <w:marRight w:val="0"/>
      <w:marTop w:val="0"/>
      <w:marBottom w:val="0"/>
      <w:divBdr>
        <w:top w:val="none" w:sz="0" w:space="0" w:color="auto"/>
        <w:left w:val="none" w:sz="0" w:space="0" w:color="auto"/>
        <w:bottom w:val="none" w:sz="0" w:space="0" w:color="auto"/>
        <w:right w:val="none" w:sz="0" w:space="0" w:color="auto"/>
      </w:divBdr>
    </w:div>
    <w:div w:id="707879500">
      <w:bodyDiv w:val="1"/>
      <w:marLeft w:val="0"/>
      <w:marRight w:val="0"/>
      <w:marTop w:val="0"/>
      <w:marBottom w:val="0"/>
      <w:divBdr>
        <w:top w:val="none" w:sz="0" w:space="0" w:color="auto"/>
        <w:left w:val="none" w:sz="0" w:space="0" w:color="auto"/>
        <w:bottom w:val="none" w:sz="0" w:space="0" w:color="auto"/>
        <w:right w:val="none" w:sz="0" w:space="0" w:color="auto"/>
      </w:divBdr>
    </w:div>
    <w:div w:id="709888620">
      <w:bodyDiv w:val="1"/>
      <w:marLeft w:val="0"/>
      <w:marRight w:val="0"/>
      <w:marTop w:val="0"/>
      <w:marBottom w:val="0"/>
      <w:divBdr>
        <w:top w:val="none" w:sz="0" w:space="0" w:color="auto"/>
        <w:left w:val="none" w:sz="0" w:space="0" w:color="auto"/>
        <w:bottom w:val="none" w:sz="0" w:space="0" w:color="auto"/>
        <w:right w:val="none" w:sz="0" w:space="0" w:color="auto"/>
      </w:divBdr>
    </w:div>
    <w:div w:id="716125262">
      <w:bodyDiv w:val="1"/>
      <w:marLeft w:val="0"/>
      <w:marRight w:val="0"/>
      <w:marTop w:val="0"/>
      <w:marBottom w:val="0"/>
      <w:divBdr>
        <w:top w:val="none" w:sz="0" w:space="0" w:color="auto"/>
        <w:left w:val="none" w:sz="0" w:space="0" w:color="auto"/>
        <w:bottom w:val="none" w:sz="0" w:space="0" w:color="auto"/>
        <w:right w:val="none" w:sz="0" w:space="0" w:color="auto"/>
      </w:divBdr>
    </w:div>
    <w:div w:id="716471656">
      <w:bodyDiv w:val="1"/>
      <w:marLeft w:val="0"/>
      <w:marRight w:val="0"/>
      <w:marTop w:val="0"/>
      <w:marBottom w:val="0"/>
      <w:divBdr>
        <w:top w:val="none" w:sz="0" w:space="0" w:color="auto"/>
        <w:left w:val="none" w:sz="0" w:space="0" w:color="auto"/>
        <w:bottom w:val="none" w:sz="0" w:space="0" w:color="auto"/>
        <w:right w:val="none" w:sz="0" w:space="0" w:color="auto"/>
      </w:divBdr>
    </w:div>
    <w:div w:id="723136229">
      <w:bodyDiv w:val="1"/>
      <w:marLeft w:val="0"/>
      <w:marRight w:val="0"/>
      <w:marTop w:val="0"/>
      <w:marBottom w:val="0"/>
      <w:divBdr>
        <w:top w:val="none" w:sz="0" w:space="0" w:color="auto"/>
        <w:left w:val="none" w:sz="0" w:space="0" w:color="auto"/>
        <w:bottom w:val="none" w:sz="0" w:space="0" w:color="auto"/>
        <w:right w:val="none" w:sz="0" w:space="0" w:color="auto"/>
      </w:divBdr>
    </w:div>
    <w:div w:id="723216932">
      <w:bodyDiv w:val="1"/>
      <w:marLeft w:val="0"/>
      <w:marRight w:val="0"/>
      <w:marTop w:val="0"/>
      <w:marBottom w:val="0"/>
      <w:divBdr>
        <w:top w:val="none" w:sz="0" w:space="0" w:color="auto"/>
        <w:left w:val="none" w:sz="0" w:space="0" w:color="auto"/>
        <w:bottom w:val="none" w:sz="0" w:space="0" w:color="auto"/>
        <w:right w:val="none" w:sz="0" w:space="0" w:color="auto"/>
      </w:divBdr>
    </w:div>
    <w:div w:id="724186642">
      <w:bodyDiv w:val="1"/>
      <w:marLeft w:val="0"/>
      <w:marRight w:val="0"/>
      <w:marTop w:val="0"/>
      <w:marBottom w:val="0"/>
      <w:divBdr>
        <w:top w:val="none" w:sz="0" w:space="0" w:color="auto"/>
        <w:left w:val="none" w:sz="0" w:space="0" w:color="auto"/>
        <w:bottom w:val="none" w:sz="0" w:space="0" w:color="auto"/>
        <w:right w:val="none" w:sz="0" w:space="0" w:color="auto"/>
      </w:divBdr>
    </w:div>
    <w:div w:id="724834726">
      <w:bodyDiv w:val="1"/>
      <w:marLeft w:val="0"/>
      <w:marRight w:val="0"/>
      <w:marTop w:val="0"/>
      <w:marBottom w:val="0"/>
      <w:divBdr>
        <w:top w:val="none" w:sz="0" w:space="0" w:color="auto"/>
        <w:left w:val="none" w:sz="0" w:space="0" w:color="auto"/>
        <w:bottom w:val="none" w:sz="0" w:space="0" w:color="auto"/>
        <w:right w:val="none" w:sz="0" w:space="0" w:color="auto"/>
      </w:divBdr>
    </w:div>
    <w:div w:id="729764822">
      <w:bodyDiv w:val="1"/>
      <w:marLeft w:val="0"/>
      <w:marRight w:val="0"/>
      <w:marTop w:val="0"/>
      <w:marBottom w:val="0"/>
      <w:divBdr>
        <w:top w:val="none" w:sz="0" w:space="0" w:color="auto"/>
        <w:left w:val="none" w:sz="0" w:space="0" w:color="auto"/>
        <w:bottom w:val="none" w:sz="0" w:space="0" w:color="auto"/>
        <w:right w:val="none" w:sz="0" w:space="0" w:color="auto"/>
      </w:divBdr>
    </w:div>
    <w:div w:id="739448873">
      <w:bodyDiv w:val="1"/>
      <w:marLeft w:val="0"/>
      <w:marRight w:val="0"/>
      <w:marTop w:val="0"/>
      <w:marBottom w:val="0"/>
      <w:divBdr>
        <w:top w:val="none" w:sz="0" w:space="0" w:color="auto"/>
        <w:left w:val="none" w:sz="0" w:space="0" w:color="auto"/>
        <w:bottom w:val="none" w:sz="0" w:space="0" w:color="auto"/>
        <w:right w:val="none" w:sz="0" w:space="0" w:color="auto"/>
      </w:divBdr>
    </w:div>
    <w:div w:id="749040886">
      <w:bodyDiv w:val="1"/>
      <w:marLeft w:val="0"/>
      <w:marRight w:val="0"/>
      <w:marTop w:val="0"/>
      <w:marBottom w:val="0"/>
      <w:divBdr>
        <w:top w:val="none" w:sz="0" w:space="0" w:color="auto"/>
        <w:left w:val="none" w:sz="0" w:space="0" w:color="auto"/>
        <w:bottom w:val="none" w:sz="0" w:space="0" w:color="auto"/>
        <w:right w:val="none" w:sz="0" w:space="0" w:color="auto"/>
      </w:divBdr>
    </w:div>
    <w:div w:id="756635302">
      <w:bodyDiv w:val="1"/>
      <w:marLeft w:val="0"/>
      <w:marRight w:val="0"/>
      <w:marTop w:val="0"/>
      <w:marBottom w:val="0"/>
      <w:divBdr>
        <w:top w:val="none" w:sz="0" w:space="0" w:color="auto"/>
        <w:left w:val="none" w:sz="0" w:space="0" w:color="auto"/>
        <w:bottom w:val="none" w:sz="0" w:space="0" w:color="auto"/>
        <w:right w:val="none" w:sz="0" w:space="0" w:color="auto"/>
      </w:divBdr>
    </w:div>
    <w:div w:id="768622908">
      <w:bodyDiv w:val="1"/>
      <w:marLeft w:val="0"/>
      <w:marRight w:val="0"/>
      <w:marTop w:val="0"/>
      <w:marBottom w:val="0"/>
      <w:divBdr>
        <w:top w:val="none" w:sz="0" w:space="0" w:color="auto"/>
        <w:left w:val="none" w:sz="0" w:space="0" w:color="auto"/>
        <w:bottom w:val="none" w:sz="0" w:space="0" w:color="auto"/>
        <w:right w:val="none" w:sz="0" w:space="0" w:color="auto"/>
      </w:divBdr>
    </w:div>
    <w:div w:id="775904042">
      <w:bodyDiv w:val="1"/>
      <w:marLeft w:val="0"/>
      <w:marRight w:val="0"/>
      <w:marTop w:val="0"/>
      <w:marBottom w:val="0"/>
      <w:divBdr>
        <w:top w:val="none" w:sz="0" w:space="0" w:color="auto"/>
        <w:left w:val="none" w:sz="0" w:space="0" w:color="auto"/>
        <w:bottom w:val="none" w:sz="0" w:space="0" w:color="auto"/>
        <w:right w:val="none" w:sz="0" w:space="0" w:color="auto"/>
      </w:divBdr>
    </w:div>
    <w:div w:id="778183663">
      <w:bodyDiv w:val="1"/>
      <w:marLeft w:val="0"/>
      <w:marRight w:val="0"/>
      <w:marTop w:val="0"/>
      <w:marBottom w:val="0"/>
      <w:divBdr>
        <w:top w:val="none" w:sz="0" w:space="0" w:color="auto"/>
        <w:left w:val="none" w:sz="0" w:space="0" w:color="auto"/>
        <w:bottom w:val="none" w:sz="0" w:space="0" w:color="auto"/>
        <w:right w:val="none" w:sz="0" w:space="0" w:color="auto"/>
      </w:divBdr>
    </w:div>
    <w:div w:id="778719566">
      <w:bodyDiv w:val="1"/>
      <w:marLeft w:val="0"/>
      <w:marRight w:val="0"/>
      <w:marTop w:val="0"/>
      <w:marBottom w:val="0"/>
      <w:divBdr>
        <w:top w:val="none" w:sz="0" w:space="0" w:color="auto"/>
        <w:left w:val="none" w:sz="0" w:space="0" w:color="auto"/>
        <w:bottom w:val="none" w:sz="0" w:space="0" w:color="auto"/>
        <w:right w:val="none" w:sz="0" w:space="0" w:color="auto"/>
      </w:divBdr>
    </w:div>
    <w:div w:id="781145098">
      <w:bodyDiv w:val="1"/>
      <w:marLeft w:val="0"/>
      <w:marRight w:val="0"/>
      <w:marTop w:val="0"/>
      <w:marBottom w:val="0"/>
      <w:divBdr>
        <w:top w:val="none" w:sz="0" w:space="0" w:color="auto"/>
        <w:left w:val="none" w:sz="0" w:space="0" w:color="auto"/>
        <w:bottom w:val="none" w:sz="0" w:space="0" w:color="auto"/>
        <w:right w:val="none" w:sz="0" w:space="0" w:color="auto"/>
      </w:divBdr>
    </w:div>
    <w:div w:id="781194630">
      <w:bodyDiv w:val="1"/>
      <w:marLeft w:val="0"/>
      <w:marRight w:val="0"/>
      <w:marTop w:val="0"/>
      <w:marBottom w:val="0"/>
      <w:divBdr>
        <w:top w:val="none" w:sz="0" w:space="0" w:color="auto"/>
        <w:left w:val="none" w:sz="0" w:space="0" w:color="auto"/>
        <w:bottom w:val="none" w:sz="0" w:space="0" w:color="auto"/>
        <w:right w:val="none" w:sz="0" w:space="0" w:color="auto"/>
      </w:divBdr>
    </w:div>
    <w:div w:id="782043747">
      <w:bodyDiv w:val="1"/>
      <w:marLeft w:val="0"/>
      <w:marRight w:val="0"/>
      <w:marTop w:val="0"/>
      <w:marBottom w:val="0"/>
      <w:divBdr>
        <w:top w:val="none" w:sz="0" w:space="0" w:color="auto"/>
        <w:left w:val="none" w:sz="0" w:space="0" w:color="auto"/>
        <w:bottom w:val="none" w:sz="0" w:space="0" w:color="auto"/>
        <w:right w:val="none" w:sz="0" w:space="0" w:color="auto"/>
      </w:divBdr>
    </w:div>
    <w:div w:id="787089342">
      <w:bodyDiv w:val="1"/>
      <w:marLeft w:val="0"/>
      <w:marRight w:val="0"/>
      <w:marTop w:val="0"/>
      <w:marBottom w:val="0"/>
      <w:divBdr>
        <w:top w:val="none" w:sz="0" w:space="0" w:color="auto"/>
        <w:left w:val="none" w:sz="0" w:space="0" w:color="auto"/>
        <w:bottom w:val="none" w:sz="0" w:space="0" w:color="auto"/>
        <w:right w:val="none" w:sz="0" w:space="0" w:color="auto"/>
      </w:divBdr>
    </w:div>
    <w:div w:id="794563167">
      <w:bodyDiv w:val="1"/>
      <w:marLeft w:val="0"/>
      <w:marRight w:val="0"/>
      <w:marTop w:val="0"/>
      <w:marBottom w:val="0"/>
      <w:divBdr>
        <w:top w:val="none" w:sz="0" w:space="0" w:color="auto"/>
        <w:left w:val="none" w:sz="0" w:space="0" w:color="auto"/>
        <w:bottom w:val="none" w:sz="0" w:space="0" w:color="auto"/>
        <w:right w:val="none" w:sz="0" w:space="0" w:color="auto"/>
      </w:divBdr>
    </w:div>
    <w:div w:id="807549456">
      <w:bodyDiv w:val="1"/>
      <w:marLeft w:val="0"/>
      <w:marRight w:val="0"/>
      <w:marTop w:val="0"/>
      <w:marBottom w:val="0"/>
      <w:divBdr>
        <w:top w:val="none" w:sz="0" w:space="0" w:color="auto"/>
        <w:left w:val="none" w:sz="0" w:space="0" w:color="auto"/>
        <w:bottom w:val="none" w:sz="0" w:space="0" w:color="auto"/>
        <w:right w:val="none" w:sz="0" w:space="0" w:color="auto"/>
      </w:divBdr>
    </w:div>
    <w:div w:id="809054287">
      <w:bodyDiv w:val="1"/>
      <w:marLeft w:val="0"/>
      <w:marRight w:val="0"/>
      <w:marTop w:val="0"/>
      <w:marBottom w:val="0"/>
      <w:divBdr>
        <w:top w:val="none" w:sz="0" w:space="0" w:color="auto"/>
        <w:left w:val="none" w:sz="0" w:space="0" w:color="auto"/>
        <w:bottom w:val="none" w:sz="0" w:space="0" w:color="auto"/>
        <w:right w:val="none" w:sz="0" w:space="0" w:color="auto"/>
      </w:divBdr>
    </w:div>
    <w:div w:id="814487094">
      <w:bodyDiv w:val="1"/>
      <w:marLeft w:val="0"/>
      <w:marRight w:val="0"/>
      <w:marTop w:val="0"/>
      <w:marBottom w:val="0"/>
      <w:divBdr>
        <w:top w:val="none" w:sz="0" w:space="0" w:color="auto"/>
        <w:left w:val="none" w:sz="0" w:space="0" w:color="auto"/>
        <w:bottom w:val="none" w:sz="0" w:space="0" w:color="auto"/>
        <w:right w:val="none" w:sz="0" w:space="0" w:color="auto"/>
      </w:divBdr>
    </w:div>
    <w:div w:id="814569972">
      <w:bodyDiv w:val="1"/>
      <w:marLeft w:val="0"/>
      <w:marRight w:val="0"/>
      <w:marTop w:val="0"/>
      <w:marBottom w:val="0"/>
      <w:divBdr>
        <w:top w:val="none" w:sz="0" w:space="0" w:color="auto"/>
        <w:left w:val="none" w:sz="0" w:space="0" w:color="auto"/>
        <w:bottom w:val="none" w:sz="0" w:space="0" w:color="auto"/>
        <w:right w:val="none" w:sz="0" w:space="0" w:color="auto"/>
      </w:divBdr>
    </w:div>
    <w:div w:id="815076234">
      <w:bodyDiv w:val="1"/>
      <w:marLeft w:val="0"/>
      <w:marRight w:val="0"/>
      <w:marTop w:val="0"/>
      <w:marBottom w:val="0"/>
      <w:divBdr>
        <w:top w:val="none" w:sz="0" w:space="0" w:color="auto"/>
        <w:left w:val="none" w:sz="0" w:space="0" w:color="auto"/>
        <w:bottom w:val="none" w:sz="0" w:space="0" w:color="auto"/>
        <w:right w:val="none" w:sz="0" w:space="0" w:color="auto"/>
      </w:divBdr>
    </w:div>
    <w:div w:id="823621415">
      <w:bodyDiv w:val="1"/>
      <w:marLeft w:val="0"/>
      <w:marRight w:val="0"/>
      <w:marTop w:val="0"/>
      <w:marBottom w:val="0"/>
      <w:divBdr>
        <w:top w:val="none" w:sz="0" w:space="0" w:color="auto"/>
        <w:left w:val="none" w:sz="0" w:space="0" w:color="auto"/>
        <w:bottom w:val="none" w:sz="0" w:space="0" w:color="auto"/>
        <w:right w:val="none" w:sz="0" w:space="0" w:color="auto"/>
      </w:divBdr>
    </w:div>
    <w:div w:id="830757268">
      <w:bodyDiv w:val="1"/>
      <w:marLeft w:val="0"/>
      <w:marRight w:val="0"/>
      <w:marTop w:val="0"/>
      <w:marBottom w:val="0"/>
      <w:divBdr>
        <w:top w:val="none" w:sz="0" w:space="0" w:color="auto"/>
        <w:left w:val="none" w:sz="0" w:space="0" w:color="auto"/>
        <w:bottom w:val="none" w:sz="0" w:space="0" w:color="auto"/>
        <w:right w:val="none" w:sz="0" w:space="0" w:color="auto"/>
      </w:divBdr>
    </w:div>
    <w:div w:id="840199200">
      <w:bodyDiv w:val="1"/>
      <w:marLeft w:val="0"/>
      <w:marRight w:val="0"/>
      <w:marTop w:val="0"/>
      <w:marBottom w:val="0"/>
      <w:divBdr>
        <w:top w:val="none" w:sz="0" w:space="0" w:color="auto"/>
        <w:left w:val="none" w:sz="0" w:space="0" w:color="auto"/>
        <w:bottom w:val="none" w:sz="0" w:space="0" w:color="auto"/>
        <w:right w:val="none" w:sz="0" w:space="0" w:color="auto"/>
      </w:divBdr>
    </w:div>
    <w:div w:id="842277755">
      <w:bodyDiv w:val="1"/>
      <w:marLeft w:val="0"/>
      <w:marRight w:val="0"/>
      <w:marTop w:val="0"/>
      <w:marBottom w:val="0"/>
      <w:divBdr>
        <w:top w:val="none" w:sz="0" w:space="0" w:color="auto"/>
        <w:left w:val="none" w:sz="0" w:space="0" w:color="auto"/>
        <w:bottom w:val="none" w:sz="0" w:space="0" w:color="auto"/>
        <w:right w:val="none" w:sz="0" w:space="0" w:color="auto"/>
      </w:divBdr>
    </w:div>
    <w:div w:id="842889676">
      <w:bodyDiv w:val="1"/>
      <w:marLeft w:val="0"/>
      <w:marRight w:val="0"/>
      <w:marTop w:val="0"/>
      <w:marBottom w:val="0"/>
      <w:divBdr>
        <w:top w:val="none" w:sz="0" w:space="0" w:color="auto"/>
        <w:left w:val="none" w:sz="0" w:space="0" w:color="auto"/>
        <w:bottom w:val="none" w:sz="0" w:space="0" w:color="auto"/>
        <w:right w:val="none" w:sz="0" w:space="0" w:color="auto"/>
      </w:divBdr>
    </w:div>
    <w:div w:id="851844288">
      <w:bodyDiv w:val="1"/>
      <w:marLeft w:val="0"/>
      <w:marRight w:val="0"/>
      <w:marTop w:val="0"/>
      <w:marBottom w:val="0"/>
      <w:divBdr>
        <w:top w:val="none" w:sz="0" w:space="0" w:color="auto"/>
        <w:left w:val="none" w:sz="0" w:space="0" w:color="auto"/>
        <w:bottom w:val="none" w:sz="0" w:space="0" w:color="auto"/>
        <w:right w:val="none" w:sz="0" w:space="0" w:color="auto"/>
      </w:divBdr>
    </w:div>
    <w:div w:id="855312251">
      <w:bodyDiv w:val="1"/>
      <w:marLeft w:val="0"/>
      <w:marRight w:val="0"/>
      <w:marTop w:val="0"/>
      <w:marBottom w:val="0"/>
      <w:divBdr>
        <w:top w:val="none" w:sz="0" w:space="0" w:color="auto"/>
        <w:left w:val="none" w:sz="0" w:space="0" w:color="auto"/>
        <w:bottom w:val="none" w:sz="0" w:space="0" w:color="auto"/>
        <w:right w:val="none" w:sz="0" w:space="0" w:color="auto"/>
      </w:divBdr>
    </w:div>
    <w:div w:id="861208917">
      <w:bodyDiv w:val="1"/>
      <w:marLeft w:val="0"/>
      <w:marRight w:val="0"/>
      <w:marTop w:val="0"/>
      <w:marBottom w:val="0"/>
      <w:divBdr>
        <w:top w:val="none" w:sz="0" w:space="0" w:color="auto"/>
        <w:left w:val="none" w:sz="0" w:space="0" w:color="auto"/>
        <w:bottom w:val="none" w:sz="0" w:space="0" w:color="auto"/>
        <w:right w:val="none" w:sz="0" w:space="0" w:color="auto"/>
      </w:divBdr>
    </w:div>
    <w:div w:id="861868211">
      <w:bodyDiv w:val="1"/>
      <w:marLeft w:val="0"/>
      <w:marRight w:val="0"/>
      <w:marTop w:val="0"/>
      <w:marBottom w:val="0"/>
      <w:divBdr>
        <w:top w:val="none" w:sz="0" w:space="0" w:color="auto"/>
        <w:left w:val="none" w:sz="0" w:space="0" w:color="auto"/>
        <w:bottom w:val="none" w:sz="0" w:space="0" w:color="auto"/>
        <w:right w:val="none" w:sz="0" w:space="0" w:color="auto"/>
      </w:divBdr>
    </w:div>
    <w:div w:id="862982328">
      <w:bodyDiv w:val="1"/>
      <w:marLeft w:val="0"/>
      <w:marRight w:val="0"/>
      <w:marTop w:val="0"/>
      <w:marBottom w:val="0"/>
      <w:divBdr>
        <w:top w:val="none" w:sz="0" w:space="0" w:color="auto"/>
        <w:left w:val="none" w:sz="0" w:space="0" w:color="auto"/>
        <w:bottom w:val="none" w:sz="0" w:space="0" w:color="auto"/>
        <w:right w:val="none" w:sz="0" w:space="0" w:color="auto"/>
      </w:divBdr>
    </w:div>
    <w:div w:id="865364310">
      <w:bodyDiv w:val="1"/>
      <w:marLeft w:val="0"/>
      <w:marRight w:val="0"/>
      <w:marTop w:val="0"/>
      <w:marBottom w:val="0"/>
      <w:divBdr>
        <w:top w:val="none" w:sz="0" w:space="0" w:color="auto"/>
        <w:left w:val="none" w:sz="0" w:space="0" w:color="auto"/>
        <w:bottom w:val="none" w:sz="0" w:space="0" w:color="auto"/>
        <w:right w:val="none" w:sz="0" w:space="0" w:color="auto"/>
      </w:divBdr>
    </w:div>
    <w:div w:id="866942474">
      <w:bodyDiv w:val="1"/>
      <w:marLeft w:val="0"/>
      <w:marRight w:val="0"/>
      <w:marTop w:val="0"/>
      <w:marBottom w:val="0"/>
      <w:divBdr>
        <w:top w:val="none" w:sz="0" w:space="0" w:color="auto"/>
        <w:left w:val="none" w:sz="0" w:space="0" w:color="auto"/>
        <w:bottom w:val="none" w:sz="0" w:space="0" w:color="auto"/>
        <w:right w:val="none" w:sz="0" w:space="0" w:color="auto"/>
      </w:divBdr>
    </w:div>
    <w:div w:id="871839574">
      <w:bodyDiv w:val="1"/>
      <w:marLeft w:val="0"/>
      <w:marRight w:val="0"/>
      <w:marTop w:val="0"/>
      <w:marBottom w:val="0"/>
      <w:divBdr>
        <w:top w:val="none" w:sz="0" w:space="0" w:color="auto"/>
        <w:left w:val="none" w:sz="0" w:space="0" w:color="auto"/>
        <w:bottom w:val="none" w:sz="0" w:space="0" w:color="auto"/>
        <w:right w:val="none" w:sz="0" w:space="0" w:color="auto"/>
      </w:divBdr>
    </w:div>
    <w:div w:id="873226311">
      <w:bodyDiv w:val="1"/>
      <w:marLeft w:val="0"/>
      <w:marRight w:val="0"/>
      <w:marTop w:val="0"/>
      <w:marBottom w:val="0"/>
      <w:divBdr>
        <w:top w:val="none" w:sz="0" w:space="0" w:color="auto"/>
        <w:left w:val="none" w:sz="0" w:space="0" w:color="auto"/>
        <w:bottom w:val="none" w:sz="0" w:space="0" w:color="auto"/>
        <w:right w:val="none" w:sz="0" w:space="0" w:color="auto"/>
      </w:divBdr>
    </w:div>
    <w:div w:id="885026160">
      <w:bodyDiv w:val="1"/>
      <w:marLeft w:val="0"/>
      <w:marRight w:val="0"/>
      <w:marTop w:val="0"/>
      <w:marBottom w:val="0"/>
      <w:divBdr>
        <w:top w:val="none" w:sz="0" w:space="0" w:color="auto"/>
        <w:left w:val="none" w:sz="0" w:space="0" w:color="auto"/>
        <w:bottom w:val="none" w:sz="0" w:space="0" w:color="auto"/>
        <w:right w:val="none" w:sz="0" w:space="0" w:color="auto"/>
      </w:divBdr>
    </w:div>
    <w:div w:id="888304921">
      <w:bodyDiv w:val="1"/>
      <w:marLeft w:val="0"/>
      <w:marRight w:val="0"/>
      <w:marTop w:val="0"/>
      <w:marBottom w:val="0"/>
      <w:divBdr>
        <w:top w:val="none" w:sz="0" w:space="0" w:color="auto"/>
        <w:left w:val="none" w:sz="0" w:space="0" w:color="auto"/>
        <w:bottom w:val="none" w:sz="0" w:space="0" w:color="auto"/>
        <w:right w:val="none" w:sz="0" w:space="0" w:color="auto"/>
      </w:divBdr>
    </w:div>
    <w:div w:id="889194949">
      <w:bodyDiv w:val="1"/>
      <w:marLeft w:val="0"/>
      <w:marRight w:val="0"/>
      <w:marTop w:val="0"/>
      <w:marBottom w:val="0"/>
      <w:divBdr>
        <w:top w:val="none" w:sz="0" w:space="0" w:color="auto"/>
        <w:left w:val="none" w:sz="0" w:space="0" w:color="auto"/>
        <w:bottom w:val="none" w:sz="0" w:space="0" w:color="auto"/>
        <w:right w:val="none" w:sz="0" w:space="0" w:color="auto"/>
      </w:divBdr>
    </w:div>
    <w:div w:id="894000876">
      <w:bodyDiv w:val="1"/>
      <w:marLeft w:val="0"/>
      <w:marRight w:val="0"/>
      <w:marTop w:val="0"/>
      <w:marBottom w:val="0"/>
      <w:divBdr>
        <w:top w:val="none" w:sz="0" w:space="0" w:color="auto"/>
        <w:left w:val="none" w:sz="0" w:space="0" w:color="auto"/>
        <w:bottom w:val="none" w:sz="0" w:space="0" w:color="auto"/>
        <w:right w:val="none" w:sz="0" w:space="0" w:color="auto"/>
      </w:divBdr>
    </w:div>
    <w:div w:id="900949246">
      <w:bodyDiv w:val="1"/>
      <w:marLeft w:val="0"/>
      <w:marRight w:val="0"/>
      <w:marTop w:val="0"/>
      <w:marBottom w:val="0"/>
      <w:divBdr>
        <w:top w:val="none" w:sz="0" w:space="0" w:color="auto"/>
        <w:left w:val="none" w:sz="0" w:space="0" w:color="auto"/>
        <w:bottom w:val="none" w:sz="0" w:space="0" w:color="auto"/>
        <w:right w:val="none" w:sz="0" w:space="0" w:color="auto"/>
      </w:divBdr>
    </w:div>
    <w:div w:id="906719387">
      <w:bodyDiv w:val="1"/>
      <w:marLeft w:val="0"/>
      <w:marRight w:val="0"/>
      <w:marTop w:val="0"/>
      <w:marBottom w:val="0"/>
      <w:divBdr>
        <w:top w:val="none" w:sz="0" w:space="0" w:color="auto"/>
        <w:left w:val="none" w:sz="0" w:space="0" w:color="auto"/>
        <w:bottom w:val="none" w:sz="0" w:space="0" w:color="auto"/>
        <w:right w:val="none" w:sz="0" w:space="0" w:color="auto"/>
      </w:divBdr>
    </w:div>
    <w:div w:id="910584290">
      <w:bodyDiv w:val="1"/>
      <w:marLeft w:val="0"/>
      <w:marRight w:val="0"/>
      <w:marTop w:val="0"/>
      <w:marBottom w:val="0"/>
      <w:divBdr>
        <w:top w:val="none" w:sz="0" w:space="0" w:color="auto"/>
        <w:left w:val="none" w:sz="0" w:space="0" w:color="auto"/>
        <w:bottom w:val="none" w:sz="0" w:space="0" w:color="auto"/>
        <w:right w:val="none" w:sz="0" w:space="0" w:color="auto"/>
      </w:divBdr>
    </w:div>
    <w:div w:id="910966930">
      <w:bodyDiv w:val="1"/>
      <w:marLeft w:val="0"/>
      <w:marRight w:val="0"/>
      <w:marTop w:val="0"/>
      <w:marBottom w:val="0"/>
      <w:divBdr>
        <w:top w:val="none" w:sz="0" w:space="0" w:color="auto"/>
        <w:left w:val="none" w:sz="0" w:space="0" w:color="auto"/>
        <w:bottom w:val="none" w:sz="0" w:space="0" w:color="auto"/>
        <w:right w:val="none" w:sz="0" w:space="0" w:color="auto"/>
      </w:divBdr>
    </w:div>
    <w:div w:id="917639886">
      <w:bodyDiv w:val="1"/>
      <w:marLeft w:val="0"/>
      <w:marRight w:val="0"/>
      <w:marTop w:val="0"/>
      <w:marBottom w:val="0"/>
      <w:divBdr>
        <w:top w:val="none" w:sz="0" w:space="0" w:color="auto"/>
        <w:left w:val="none" w:sz="0" w:space="0" w:color="auto"/>
        <w:bottom w:val="none" w:sz="0" w:space="0" w:color="auto"/>
        <w:right w:val="none" w:sz="0" w:space="0" w:color="auto"/>
      </w:divBdr>
    </w:div>
    <w:div w:id="927545301">
      <w:bodyDiv w:val="1"/>
      <w:marLeft w:val="0"/>
      <w:marRight w:val="0"/>
      <w:marTop w:val="0"/>
      <w:marBottom w:val="0"/>
      <w:divBdr>
        <w:top w:val="none" w:sz="0" w:space="0" w:color="auto"/>
        <w:left w:val="none" w:sz="0" w:space="0" w:color="auto"/>
        <w:bottom w:val="none" w:sz="0" w:space="0" w:color="auto"/>
        <w:right w:val="none" w:sz="0" w:space="0" w:color="auto"/>
      </w:divBdr>
    </w:div>
    <w:div w:id="930506301">
      <w:bodyDiv w:val="1"/>
      <w:marLeft w:val="0"/>
      <w:marRight w:val="0"/>
      <w:marTop w:val="0"/>
      <w:marBottom w:val="0"/>
      <w:divBdr>
        <w:top w:val="none" w:sz="0" w:space="0" w:color="auto"/>
        <w:left w:val="none" w:sz="0" w:space="0" w:color="auto"/>
        <w:bottom w:val="none" w:sz="0" w:space="0" w:color="auto"/>
        <w:right w:val="none" w:sz="0" w:space="0" w:color="auto"/>
      </w:divBdr>
    </w:div>
    <w:div w:id="936208487">
      <w:bodyDiv w:val="1"/>
      <w:marLeft w:val="0"/>
      <w:marRight w:val="0"/>
      <w:marTop w:val="0"/>
      <w:marBottom w:val="0"/>
      <w:divBdr>
        <w:top w:val="none" w:sz="0" w:space="0" w:color="auto"/>
        <w:left w:val="none" w:sz="0" w:space="0" w:color="auto"/>
        <w:bottom w:val="none" w:sz="0" w:space="0" w:color="auto"/>
        <w:right w:val="none" w:sz="0" w:space="0" w:color="auto"/>
      </w:divBdr>
    </w:div>
    <w:div w:id="938290791">
      <w:bodyDiv w:val="1"/>
      <w:marLeft w:val="0"/>
      <w:marRight w:val="0"/>
      <w:marTop w:val="0"/>
      <w:marBottom w:val="0"/>
      <w:divBdr>
        <w:top w:val="none" w:sz="0" w:space="0" w:color="auto"/>
        <w:left w:val="none" w:sz="0" w:space="0" w:color="auto"/>
        <w:bottom w:val="none" w:sz="0" w:space="0" w:color="auto"/>
        <w:right w:val="none" w:sz="0" w:space="0" w:color="auto"/>
      </w:divBdr>
    </w:div>
    <w:div w:id="938490273">
      <w:bodyDiv w:val="1"/>
      <w:marLeft w:val="0"/>
      <w:marRight w:val="0"/>
      <w:marTop w:val="0"/>
      <w:marBottom w:val="0"/>
      <w:divBdr>
        <w:top w:val="none" w:sz="0" w:space="0" w:color="auto"/>
        <w:left w:val="none" w:sz="0" w:space="0" w:color="auto"/>
        <w:bottom w:val="none" w:sz="0" w:space="0" w:color="auto"/>
        <w:right w:val="none" w:sz="0" w:space="0" w:color="auto"/>
      </w:divBdr>
    </w:div>
    <w:div w:id="940646800">
      <w:bodyDiv w:val="1"/>
      <w:marLeft w:val="0"/>
      <w:marRight w:val="0"/>
      <w:marTop w:val="0"/>
      <w:marBottom w:val="0"/>
      <w:divBdr>
        <w:top w:val="none" w:sz="0" w:space="0" w:color="auto"/>
        <w:left w:val="none" w:sz="0" w:space="0" w:color="auto"/>
        <w:bottom w:val="none" w:sz="0" w:space="0" w:color="auto"/>
        <w:right w:val="none" w:sz="0" w:space="0" w:color="auto"/>
      </w:divBdr>
    </w:div>
    <w:div w:id="945120840">
      <w:bodyDiv w:val="1"/>
      <w:marLeft w:val="0"/>
      <w:marRight w:val="0"/>
      <w:marTop w:val="0"/>
      <w:marBottom w:val="0"/>
      <w:divBdr>
        <w:top w:val="none" w:sz="0" w:space="0" w:color="auto"/>
        <w:left w:val="none" w:sz="0" w:space="0" w:color="auto"/>
        <w:bottom w:val="none" w:sz="0" w:space="0" w:color="auto"/>
        <w:right w:val="none" w:sz="0" w:space="0" w:color="auto"/>
      </w:divBdr>
    </w:div>
    <w:div w:id="945427765">
      <w:bodyDiv w:val="1"/>
      <w:marLeft w:val="0"/>
      <w:marRight w:val="0"/>
      <w:marTop w:val="0"/>
      <w:marBottom w:val="0"/>
      <w:divBdr>
        <w:top w:val="none" w:sz="0" w:space="0" w:color="auto"/>
        <w:left w:val="none" w:sz="0" w:space="0" w:color="auto"/>
        <w:bottom w:val="none" w:sz="0" w:space="0" w:color="auto"/>
        <w:right w:val="none" w:sz="0" w:space="0" w:color="auto"/>
      </w:divBdr>
    </w:div>
    <w:div w:id="949506109">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959458721">
      <w:bodyDiv w:val="1"/>
      <w:marLeft w:val="0"/>
      <w:marRight w:val="0"/>
      <w:marTop w:val="0"/>
      <w:marBottom w:val="0"/>
      <w:divBdr>
        <w:top w:val="none" w:sz="0" w:space="0" w:color="auto"/>
        <w:left w:val="none" w:sz="0" w:space="0" w:color="auto"/>
        <w:bottom w:val="none" w:sz="0" w:space="0" w:color="auto"/>
        <w:right w:val="none" w:sz="0" w:space="0" w:color="auto"/>
      </w:divBdr>
    </w:div>
    <w:div w:id="972713080">
      <w:bodyDiv w:val="1"/>
      <w:marLeft w:val="0"/>
      <w:marRight w:val="0"/>
      <w:marTop w:val="0"/>
      <w:marBottom w:val="0"/>
      <w:divBdr>
        <w:top w:val="none" w:sz="0" w:space="0" w:color="auto"/>
        <w:left w:val="none" w:sz="0" w:space="0" w:color="auto"/>
        <w:bottom w:val="none" w:sz="0" w:space="0" w:color="auto"/>
        <w:right w:val="none" w:sz="0" w:space="0" w:color="auto"/>
      </w:divBdr>
    </w:div>
    <w:div w:id="979726450">
      <w:bodyDiv w:val="1"/>
      <w:marLeft w:val="0"/>
      <w:marRight w:val="0"/>
      <w:marTop w:val="0"/>
      <w:marBottom w:val="0"/>
      <w:divBdr>
        <w:top w:val="none" w:sz="0" w:space="0" w:color="auto"/>
        <w:left w:val="none" w:sz="0" w:space="0" w:color="auto"/>
        <w:bottom w:val="none" w:sz="0" w:space="0" w:color="auto"/>
        <w:right w:val="none" w:sz="0" w:space="0" w:color="auto"/>
      </w:divBdr>
    </w:div>
    <w:div w:id="980766985">
      <w:bodyDiv w:val="1"/>
      <w:marLeft w:val="0"/>
      <w:marRight w:val="0"/>
      <w:marTop w:val="0"/>
      <w:marBottom w:val="0"/>
      <w:divBdr>
        <w:top w:val="none" w:sz="0" w:space="0" w:color="auto"/>
        <w:left w:val="none" w:sz="0" w:space="0" w:color="auto"/>
        <w:bottom w:val="none" w:sz="0" w:space="0" w:color="auto"/>
        <w:right w:val="none" w:sz="0" w:space="0" w:color="auto"/>
      </w:divBdr>
    </w:div>
    <w:div w:id="981346241">
      <w:bodyDiv w:val="1"/>
      <w:marLeft w:val="0"/>
      <w:marRight w:val="0"/>
      <w:marTop w:val="0"/>
      <w:marBottom w:val="0"/>
      <w:divBdr>
        <w:top w:val="none" w:sz="0" w:space="0" w:color="auto"/>
        <w:left w:val="none" w:sz="0" w:space="0" w:color="auto"/>
        <w:bottom w:val="none" w:sz="0" w:space="0" w:color="auto"/>
        <w:right w:val="none" w:sz="0" w:space="0" w:color="auto"/>
      </w:divBdr>
    </w:div>
    <w:div w:id="985088596">
      <w:bodyDiv w:val="1"/>
      <w:marLeft w:val="0"/>
      <w:marRight w:val="0"/>
      <w:marTop w:val="0"/>
      <w:marBottom w:val="0"/>
      <w:divBdr>
        <w:top w:val="none" w:sz="0" w:space="0" w:color="auto"/>
        <w:left w:val="none" w:sz="0" w:space="0" w:color="auto"/>
        <w:bottom w:val="none" w:sz="0" w:space="0" w:color="auto"/>
        <w:right w:val="none" w:sz="0" w:space="0" w:color="auto"/>
      </w:divBdr>
    </w:div>
    <w:div w:id="998074998">
      <w:bodyDiv w:val="1"/>
      <w:marLeft w:val="0"/>
      <w:marRight w:val="0"/>
      <w:marTop w:val="0"/>
      <w:marBottom w:val="0"/>
      <w:divBdr>
        <w:top w:val="none" w:sz="0" w:space="0" w:color="auto"/>
        <w:left w:val="none" w:sz="0" w:space="0" w:color="auto"/>
        <w:bottom w:val="none" w:sz="0" w:space="0" w:color="auto"/>
        <w:right w:val="none" w:sz="0" w:space="0" w:color="auto"/>
      </w:divBdr>
    </w:div>
    <w:div w:id="1000079650">
      <w:bodyDiv w:val="1"/>
      <w:marLeft w:val="0"/>
      <w:marRight w:val="0"/>
      <w:marTop w:val="0"/>
      <w:marBottom w:val="0"/>
      <w:divBdr>
        <w:top w:val="none" w:sz="0" w:space="0" w:color="auto"/>
        <w:left w:val="none" w:sz="0" w:space="0" w:color="auto"/>
        <w:bottom w:val="none" w:sz="0" w:space="0" w:color="auto"/>
        <w:right w:val="none" w:sz="0" w:space="0" w:color="auto"/>
      </w:divBdr>
    </w:div>
    <w:div w:id="1004631810">
      <w:bodyDiv w:val="1"/>
      <w:marLeft w:val="0"/>
      <w:marRight w:val="0"/>
      <w:marTop w:val="0"/>
      <w:marBottom w:val="0"/>
      <w:divBdr>
        <w:top w:val="none" w:sz="0" w:space="0" w:color="auto"/>
        <w:left w:val="none" w:sz="0" w:space="0" w:color="auto"/>
        <w:bottom w:val="none" w:sz="0" w:space="0" w:color="auto"/>
        <w:right w:val="none" w:sz="0" w:space="0" w:color="auto"/>
      </w:divBdr>
    </w:div>
    <w:div w:id="1012605768">
      <w:bodyDiv w:val="1"/>
      <w:marLeft w:val="0"/>
      <w:marRight w:val="0"/>
      <w:marTop w:val="0"/>
      <w:marBottom w:val="0"/>
      <w:divBdr>
        <w:top w:val="none" w:sz="0" w:space="0" w:color="auto"/>
        <w:left w:val="none" w:sz="0" w:space="0" w:color="auto"/>
        <w:bottom w:val="none" w:sz="0" w:space="0" w:color="auto"/>
        <w:right w:val="none" w:sz="0" w:space="0" w:color="auto"/>
      </w:divBdr>
    </w:div>
    <w:div w:id="1016225354">
      <w:bodyDiv w:val="1"/>
      <w:marLeft w:val="0"/>
      <w:marRight w:val="0"/>
      <w:marTop w:val="0"/>
      <w:marBottom w:val="0"/>
      <w:divBdr>
        <w:top w:val="none" w:sz="0" w:space="0" w:color="auto"/>
        <w:left w:val="none" w:sz="0" w:space="0" w:color="auto"/>
        <w:bottom w:val="none" w:sz="0" w:space="0" w:color="auto"/>
        <w:right w:val="none" w:sz="0" w:space="0" w:color="auto"/>
      </w:divBdr>
    </w:div>
    <w:div w:id="1016539787">
      <w:bodyDiv w:val="1"/>
      <w:marLeft w:val="0"/>
      <w:marRight w:val="0"/>
      <w:marTop w:val="0"/>
      <w:marBottom w:val="0"/>
      <w:divBdr>
        <w:top w:val="none" w:sz="0" w:space="0" w:color="auto"/>
        <w:left w:val="none" w:sz="0" w:space="0" w:color="auto"/>
        <w:bottom w:val="none" w:sz="0" w:space="0" w:color="auto"/>
        <w:right w:val="none" w:sz="0" w:space="0" w:color="auto"/>
      </w:divBdr>
    </w:div>
    <w:div w:id="1025447744">
      <w:bodyDiv w:val="1"/>
      <w:marLeft w:val="0"/>
      <w:marRight w:val="0"/>
      <w:marTop w:val="0"/>
      <w:marBottom w:val="0"/>
      <w:divBdr>
        <w:top w:val="none" w:sz="0" w:space="0" w:color="auto"/>
        <w:left w:val="none" w:sz="0" w:space="0" w:color="auto"/>
        <w:bottom w:val="none" w:sz="0" w:space="0" w:color="auto"/>
        <w:right w:val="none" w:sz="0" w:space="0" w:color="auto"/>
      </w:divBdr>
    </w:div>
    <w:div w:id="1032149799">
      <w:bodyDiv w:val="1"/>
      <w:marLeft w:val="0"/>
      <w:marRight w:val="0"/>
      <w:marTop w:val="0"/>
      <w:marBottom w:val="0"/>
      <w:divBdr>
        <w:top w:val="none" w:sz="0" w:space="0" w:color="auto"/>
        <w:left w:val="none" w:sz="0" w:space="0" w:color="auto"/>
        <w:bottom w:val="none" w:sz="0" w:space="0" w:color="auto"/>
        <w:right w:val="none" w:sz="0" w:space="0" w:color="auto"/>
      </w:divBdr>
    </w:div>
    <w:div w:id="1039360092">
      <w:bodyDiv w:val="1"/>
      <w:marLeft w:val="0"/>
      <w:marRight w:val="0"/>
      <w:marTop w:val="0"/>
      <w:marBottom w:val="0"/>
      <w:divBdr>
        <w:top w:val="none" w:sz="0" w:space="0" w:color="auto"/>
        <w:left w:val="none" w:sz="0" w:space="0" w:color="auto"/>
        <w:bottom w:val="none" w:sz="0" w:space="0" w:color="auto"/>
        <w:right w:val="none" w:sz="0" w:space="0" w:color="auto"/>
      </w:divBdr>
    </w:div>
    <w:div w:id="1041634053">
      <w:bodyDiv w:val="1"/>
      <w:marLeft w:val="0"/>
      <w:marRight w:val="0"/>
      <w:marTop w:val="0"/>
      <w:marBottom w:val="0"/>
      <w:divBdr>
        <w:top w:val="none" w:sz="0" w:space="0" w:color="auto"/>
        <w:left w:val="none" w:sz="0" w:space="0" w:color="auto"/>
        <w:bottom w:val="none" w:sz="0" w:space="0" w:color="auto"/>
        <w:right w:val="none" w:sz="0" w:space="0" w:color="auto"/>
      </w:divBdr>
    </w:div>
    <w:div w:id="1048577022">
      <w:bodyDiv w:val="1"/>
      <w:marLeft w:val="0"/>
      <w:marRight w:val="0"/>
      <w:marTop w:val="0"/>
      <w:marBottom w:val="0"/>
      <w:divBdr>
        <w:top w:val="none" w:sz="0" w:space="0" w:color="auto"/>
        <w:left w:val="none" w:sz="0" w:space="0" w:color="auto"/>
        <w:bottom w:val="none" w:sz="0" w:space="0" w:color="auto"/>
        <w:right w:val="none" w:sz="0" w:space="0" w:color="auto"/>
      </w:divBdr>
    </w:div>
    <w:div w:id="1050805224">
      <w:bodyDiv w:val="1"/>
      <w:marLeft w:val="0"/>
      <w:marRight w:val="0"/>
      <w:marTop w:val="0"/>
      <w:marBottom w:val="0"/>
      <w:divBdr>
        <w:top w:val="none" w:sz="0" w:space="0" w:color="auto"/>
        <w:left w:val="none" w:sz="0" w:space="0" w:color="auto"/>
        <w:bottom w:val="none" w:sz="0" w:space="0" w:color="auto"/>
        <w:right w:val="none" w:sz="0" w:space="0" w:color="auto"/>
      </w:divBdr>
    </w:div>
    <w:div w:id="1051735912">
      <w:bodyDiv w:val="1"/>
      <w:marLeft w:val="0"/>
      <w:marRight w:val="0"/>
      <w:marTop w:val="0"/>
      <w:marBottom w:val="0"/>
      <w:divBdr>
        <w:top w:val="none" w:sz="0" w:space="0" w:color="auto"/>
        <w:left w:val="none" w:sz="0" w:space="0" w:color="auto"/>
        <w:bottom w:val="none" w:sz="0" w:space="0" w:color="auto"/>
        <w:right w:val="none" w:sz="0" w:space="0" w:color="auto"/>
      </w:divBdr>
    </w:div>
    <w:div w:id="1054697056">
      <w:bodyDiv w:val="1"/>
      <w:marLeft w:val="0"/>
      <w:marRight w:val="0"/>
      <w:marTop w:val="0"/>
      <w:marBottom w:val="0"/>
      <w:divBdr>
        <w:top w:val="none" w:sz="0" w:space="0" w:color="auto"/>
        <w:left w:val="none" w:sz="0" w:space="0" w:color="auto"/>
        <w:bottom w:val="none" w:sz="0" w:space="0" w:color="auto"/>
        <w:right w:val="none" w:sz="0" w:space="0" w:color="auto"/>
      </w:divBdr>
    </w:div>
    <w:div w:id="1055355522">
      <w:bodyDiv w:val="1"/>
      <w:marLeft w:val="0"/>
      <w:marRight w:val="0"/>
      <w:marTop w:val="0"/>
      <w:marBottom w:val="0"/>
      <w:divBdr>
        <w:top w:val="none" w:sz="0" w:space="0" w:color="auto"/>
        <w:left w:val="none" w:sz="0" w:space="0" w:color="auto"/>
        <w:bottom w:val="none" w:sz="0" w:space="0" w:color="auto"/>
        <w:right w:val="none" w:sz="0" w:space="0" w:color="auto"/>
      </w:divBdr>
    </w:div>
    <w:div w:id="1057241358">
      <w:bodyDiv w:val="1"/>
      <w:marLeft w:val="0"/>
      <w:marRight w:val="0"/>
      <w:marTop w:val="0"/>
      <w:marBottom w:val="0"/>
      <w:divBdr>
        <w:top w:val="none" w:sz="0" w:space="0" w:color="auto"/>
        <w:left w:val="none" w:sz="0" w:space="0" w:color="auto"/>
        <w:bottom w:val="none" w:sz="0" w:space="0" w:color="auto"/>
        <w:right w:val="none" w:sz="0" w:space="0" w:color="auto"/>
      </w:divBdr>
    </w:div>
    <w:div w:id="1059086587">
      <w:bodyDiv w:val="1"/>
      <w:marLeft w:val="0"/>
      <w:marRight w:val="0"/>
      <w:marTop w:val="0"/>
      <w:marBottom w:val="0"/>
      <w:divBdr>
        <w:top w:val="none" w:sz="0" w:space="0" w:color="auto"/>
        <w:left w:val="none" w:sz="0" w:space="0" w:color="auto"/>
        <w:bottom w:val="none" w:sz="0" w:space="0" w:color="auto"/>
        <w:right w:val="none" w:sz="0" w:space="0" w:color="auto"/>
      </w:divBdr>
    </w:div>
    <w:div w:id="1075593872">
      <w:bodyDiv w:val="1"/>
      <w:marLeft w:val="0"/>
      <w:marRight w:val="0"/>
      <w:marTop w:val="0"/>
      <w:marBottom w:val="0"/>
      <w:divBdr>
        <w:top w:val="none" w:sz="0" w:space="0" w:color="auto"/>
        <w:left w:val="none" w:sz="0" w:space="0" w:color="auto"/>
        <w:bottom w:val="none" w:sz="0" w:space="0" w:color="auto"/>
        <w:right w:val="none" w:sz="0" w:space="0" w:color="auto"/>
      </w:divBdr>
    </w:div>
    <w:div w:id="1078789985">
      <w:bodyDiv w:val="1"/>
      <w:marLeft w:val="0"/>
      <w:marRight w:val="0"/>
      <w:marTop w:val="0"/>
      <w:marBottom w:val="0"/>
      <w:divBdr>
        <w:top w:val="none" w:sz="0" w:space="0" w:color="auto"/>
        <w:left w:val="none" w:sz="0" w:space="0" w:color="auto"/>
        <w:bottom w:val="none" w:sz="0" w:space="0" w:color="auto"/>
        <w:right w:val="none" w:sz="0" w:space="0" w:color="auto"/>
      </w:divBdr>
    </w:div>
    <w:div w:id="1092975181">
      <w:bodyDiv w:val="1"/>
      <w:marLeft w:val="0"/>
      <w:marRight w:val="0"/>
      <w:marTop w:val="0"/>
      <w:marBottom w:val="0"/>
      <w:divBdr>
        <w:top w:val="none" w:sz="0" w:space="0" w:color="auto"/>
        <w:left w:val="none" w:sz="0" w:space="0" w:color="auto"/>
        <w:bottom w:val="none" w:sz="0" w:space="0" w:color="auto"/>
        <w:right w:val="none" w:sz="0" w:space="0" w:color="auto"/>
      </w:divBdr>
    </w:div>
    <w:div w:id="1098403152">
      <w:bodyDiv w:val="1"/>
      <w:marLeft w:val="0"/>
      <w:marRight w:val="0"/>
      <w:marTop w:val="0"/>
      <w:marBottom w:val="0"/>
      <w:divBdr>
        <w:top w:val="none" w:sz="0" w:space="0" w:color="auto"/>
        <w:left w:val="none" w:sz="0" w:space="0" w:color="auto"/>
        <w:bottom w:val="none" w:sz="0" w:space="0" w:color="auto"/>
        <w:right w:val="none" w:sz="0" w:space="0" w:color="auto"/>
      </w:divBdr>
    </w:div>
    <w:div w:id="1107697935">
      <w:bodyDiv w:val="1"/>
      <w:marLeft w:val="0"/>
      <w:marRight w:val="0"/>
      <w:marTop w:val="0"/>
      <w:marBottom w:val="0"/>
      <w:divBdr>
        <w:top w:val="none" w:sz="0" w:space="0" w:color="auto"/>
        <w:left w:val="none" w:sz="0" w:space="0" w:color="auto"/>
        <w:bottom w:val="none" w:sz="0" w:space="0" w:color="auto"/>
        <w:right w:val="none" w:sz="0" w:space="0" w:color="auto"/>
      </w:divBdr>
    </w:div>
    <w:div w:id="1108546661">
      <w:bodyDiv w:val="1"/>
      <w:marLeft w:val="0"/>
      <w:marRight w:val="0"/>
      <w:marTop w:val="0"/>
      <w:marBottom w:val="0"/>
      <w:divBdr>
        <w:top w:val="none" w:sz="0" w:space="0" w:color="auto"/>
        <w:left w:val="none" w:sz="0" w:space="0" w:color="auto"/>
        <w:bottom w:val="none" w:sz="0" w:space="0" w:color="auto"/>
        <w:right w:val="none" w:sz="0" w:space="0" w:color="auto"/>
      </w:divBdr>
    </w:div>
    <w:div w:id="1110003394">
      <w:bodyDiv w:val="1"/>
      <w:marLeft w:val="0"/>
      <w:marRight w:val="0"/>
      <w:marTop w:val="0"/>
      <w:marBottom w:val="0"/>
      <w:divBdr>
        <w:top w:val="none" w:sz="0" w:space="0" w:color="auto"/>
        <w:left w:val="none" w:sz="0" w:space="0" w:color="auto"/>
        <w:bottom w:val="none" w:sz="0" w:space="0" w:color="auto"/>
        <w:right w:val="none" w:sz="0" w:space="0" w:color="auto"/>
      </w:divBdr>
    </w:div>
    <w:div w:id="1113204416">
      <w:bodyDiv w:val="1"/>
      <w:marLeft w:val="0"/>
      <w:marRight w:val="0"/>
      <w:marTop w:val="0"/>
      <w:marBottom w:val="0"/>
      <w:divBdr>
        <w:top w:val="none" w:sz="0" w:space="0" w:color="auto"/>
        <w:left w:val="none" w:sz="0" w:space="0" w:color="auto"/>
        <w:bottom w:val="none" w:sz="0" w:space="0" w:color="auto"/>
        <w:right w:val="none" w:sz="0" w:space="0" w:color="auto"/>
      </w:divBdr>
    </w:div>
    <w:div w:id="1118598258">
      <w:bodyDiv w:val="1"/>
      <w:marLeft w:val="0"/>
      <w:marRight w:val="0"/>
      <w:marTop w:val="0"/>
      <w:marBottom w:val="0"/>
      <w:divBdr>
        <w:top w:val="none" w:sz="0" w:space="0" w:color="auto"/>
        <w:left w:val="none" w:sz="0" w:space="0" w:color="auto"/>
        <w:bottom w:val="none" w:sz="0" w:space="0" w:color="auto"/>
        <w:right w:val="none" w:sz="0" w:space="0" w:color="auto"/>
      </w:divBdr>
    </w:div>
    <w:div w:id="1119178585">
      <w:bodyDiv w:val="1"/>
      <w:marLeft w:val="0"/>
      <w:marRight w:val="0"/>
      <w:marTop w:val="0"/>
      <w:marBottom w:val="0"/>
      <w:divBdr>
        <w:top w:val="none" w:sz="0" w:space="0" w:color="auto"/>
        <w:left w:val="none" w:sz="0" w:space="0" w:color="auto"/>
        <w:bottom w:val="none" w:sz="0" w:space="0" w:color="auto"/>
        <w:right w:val="none" w:sz="0" w:space="0" w:color="auto"/>
      </w:divBdr>
    </w:div>
    <w:div w:id="1124470718">
      <w:bodyDiv w:val="1"/>
      <w:marLeft w:val="0"/>
      <w:marRight w:val="0"/>
      <w:marTop w:val="0"/>
      <w:marBottom w:val="0"/>
      <w:divBdr>
        <w:top w:val="none" w:sz="0" w:space="0" w:color="auto"/>
        <w:left w:val="none" w:sz="0" w:space="0" w:color="auto"/>
        <w:bottom w:val="none" w:sz="0" w:space="0" w:color="auto"/>
        <w:right w:val="none" w:sz="0" w:space="0" w:color="auto"/>
      </w:divBdr>
    </w:div>
    <w:div w:id="1156652275">
      <w:bodyDiv w:val="1"/>
      <w:marLeft w:val="0"/>
      <w:marRight w:val="0"/>
      <w:marTop w:val="0"/>
      <w:marBottom w:val="0"/>
      <w:divBdr>
        <w:top w:val="none" w:sz="0" w:space="0" w:color="auto"/>
        <w:left w:val="none" w:sz="0" w:space="0" w:color="auto"/>
        <w:bottom w:val="none" w:sz="0" w:space="0" w:color="auto"/>
        <w:right w:val="none" w:sz="0" w:space="0" w:color="auto"/>
      </w:divBdr>
    </w:div>
    <w:div w:id="1159347300">
      <w:bodyDiv w:val="1"/>
      <w:marLeft w:val="0"/>
      <w:marRight w:val="0"/>
      <w:marTop w:val="0"/>
      <w:marBottom w:val="0"/>
      <w:divBdr>
        <w:top w:val="none" w:sz="0" w:space="0" w:color="auto"/>
        <w:left w:val="none" w:sz="0" w:space="0" w:color="auto"/>
        <w:bottom w:val="none" w:sz="0" w:space="0" w:color="auto"/>
        <w:right w:val="none" w:sz="0" w:space="0" w:color="auto"/>
      </w:divBdr>
    </w:div>
    <w:div w:id="1184594223">
      <w:bodyDiv w:val="1"/>
      <w:marLeft w:val="0"/>
      <w:marRight w:val="0"/>
      <w:marTop w:val="0"/>
      <w:marBottom w:val="0"/>
      <w:divBdr>
        <w:top w:val="none" w:sz="0" w:space="0" w:color="auto"/>
        <w:left w:val="none" w:sz="0" w:space="0" w:color="auto"/>
        <w:bottom w:val="none" w:sz="0" w:space="0" w:color="auto"/>
        <w:right w:val="none" w:sz="0" w:space="0" w:color="auto"/>
      </w:divBdr>
    </w:div>
    <w:div w:id="1193418699">
      <w:bodyDiv w:val="1"/>
      <w:marLeft w:val="0"/>
      <w:marRight w:val="0"/>
      <w:marTop w:val="0"/>
      <w:marBottom w:val="0"/>
      <w:divBdr>
        <w:top w:val="none" w:sz="0" w:space="0" w:color="auto"/>
        <w:left w:val="none" w:sz="0" w:space="0" w:color="auto"/>
        <w:bottom w:val="none" w:sz="0" w:space="0" w:color="auto"/>
        <w:right w:val="none" w:sz="0" w:space="0" w:color="auto"/>
      </w:divBdr>
    </w:div>
    <w:div w:id="1195725739">
      <w:bodyDiv w:val="1"/>
      <w:marLeft w:val="0"/>
      <w:marRight w:val="0"/>
      <w:marTop w:val="0"/>
      <w:marBottom w:val="0"/>
      <w:divBdr>
        <w:top w:val="none" w:sz="0" w:space="0" w:color="auto"/>
        <w:left w:val="none" w:sz="0" w:space="0" w:color="auto"/>
        <w:bottom w:val="none" w:sz="0" w:space="0" w:color="auto"/>
        <w:right w:val="none" w:sz="0" w:space="0" w:color="auto"/>
      </w:divBdr>
    </w:div>
    <w:div w:id="1197548496">
      <w:bodyDiv w:val="1"/>
      <w:marLeft w:val="0"/>
      <w:marRight w:val="0"/>
      <w:marTop w:val="0"/>
      <w:marBottom w:val="0"/>
      <w:divBdr>
        <w:top w:val="none" w:sz="0" w:space="0" w:color="auto"/>
        <w:left w:val="none" w:sz="0" w:space="0" w:color="auto"/>
        <w:bottom w:val="none" w:sz="0" w:space="0" w:color="auto"/>
        <w:right w:val="none" w:sz="0" w:space="0" w:color="auto"/>
      </w:divBdr>
    </w:div>
    <w:div w:id="1208374888">
      <w:bodyDiv w:val="1"/>
      <w:marLeft w:val="0"/>
      <w:marRight w:val="0"/>
      <w:marTop w:val="0"/>
      <w:marBottom w:val="0"/>
      <w:divBdr>
        <w:top w:val="none" w:sz="0" w:space="0" w:color="auto"/>
        <w:left w:val="none" w:sz="0" w:space="0" w:color="auto"/>
        <w:bottom w:val="none" w:sz="0" w:space="0" w:color="auto"/>
        <w:right w:val="none" w:sz="0" w:space="0" w:color="auto"/>
      </w:divBdr>
    </w:div>
    <w:div w:id="1220245543">
      <w:bodyDiv w:val="1"/>
      <w:marLeft w:val="0"/>
      <w:marRight w:val="0"/>
      <w:marTop w:val="0"/>
      <w:marBottom w:val="0"/>
      <w:divBdr>
        <w:top w:val="none" w:sz="0" w:space="0" w:color="auto"/>
        <w:left w:val="none" w:sz="0" w:space="0" w:color="auto"/>
        <w:bottom w:val="none" w:sz="0" w:space="0" w:color="auto"/>
        <w:right w:val="none" w:sz="0" w:space="0" w:color="auto"/>
      </w:divBdr>
    </w:div>
    <w:div w:id="1225490215">
      <w:bodyDiv w:val="1"/>
      <w:marLeft w:val="0"/>
      <w:marRight w:val="0"/>
      <w:marTop w:val="0"/>
      <w:marBottom w:val="0"/>
      <w:divBdr>
        <w:top w:val="none" w:sz="0" w:space="0" w:color="auto"/>
        <w:left w:val="none" w:sz="0" w:space="0" w:color="auto"/>
        <w:bottom w:val="none" w:sz="0" w:space="0" w:color="auto"/>
        <w:right w:val="none" w:sz="0" w:space="0" w:color="auto"/>
      </w:divBdr>
    </w:div>
    <w:div w:id="1227301318">
      <w:bodyDiv w:val="1"/>
      <w:marLeft w:val="0"/>
      <w:marRight w:val="0"/>
      <w:marTop w:val="0"/>
      <w:marBottom w:val="0"/>
      <w:divBdr>
        <w:top w:val="none" w:sz="0" w:space="0" w:color="auto"/>
        <w:left w:val="none" w:sz="0" w:space="0" w:color="auto"/>
        <w:bottom w:val="none" w:sz="0" w:space="0" w:color="auto"/>
        <w:right w:val="none" w:sz="0" w:space="0" w:color="auto"/>
      </w:divBdr>
    </w:div>
    <w:div w:id="1227960296">
      <w:bodyDiv w:val="1"/>
      <w:marLeft w:val="0"/>
      <w:marRight w:val="0"/>
      <w:marTop w:val="0"/>
      <w:marBottom w:val="0"/>
      <w:divBdr>
        <w:top w:val="none" w:sz="0" w:space="0" w:color="auto"/>
        <w:left w:val="none" w:sz="0" w:space="0" w:color="auto"/>
        <w:bottom w:val="none" w:sz="0" w:space="0" w:color="auto"/>
        <w:right w:val="none" w:sz="0" w:space="0" w:color="auto"/>
      </w:divBdr>
    </w:div>
    <w:div w:id="1234973482">
      <w:bodyDiv w:val="1"/>
      <w:marLeft w:val="0"/>
      <w:marRight w:val="0"/>
      <w:marTop w:val="0"/>
      <w:marBottom w:val="0"/>
      <w:divBdr>
        <w:top w:val="none" w:sz="0" w:space="0" w:color="auto"/>
        <w:left w:val="none" w:sz="0" w:space="0" w:color="auto"/>
        <w:bottom w:val="none" w:sz="0" w:space="0" w:color="auto"/>
        <w:right w:val="none" w:sz="0" w:space="0" w:color="auto"/>
      </w:divBdr>
    </w:div>
    <w:div w:id="1238131688">
      <w:bodyDiv w:val="1"/>
      <w:marLeft w:val="0"/>
      <w:marRight w:val="0"/>
      <w:marTop w:val="0"/>
      <w:marBottom w:val="0"/>
      <w:divBdr>
        <w:top w:val="none" w:sz="0" w:space="0" w:color="auto"/>
        <w:left w:val="none" w:sz="0" w:space="0" w:color="auto"/>
        <w:bottom w:val="none" w:sz="0" w:space="0" w:color="auto"/>
        <w:right w:val="none" w:sz="0" w:space="0" w:color="auto"/>
      </w:divBdr>
    </w:div>
    <w:div w:id="1238445552">
      <w:bodyDiv w:val="1"/>
      <w:marLeft w:val="0"/>
      <w:marRight w:val="0"/>
      <w:marTop w:val="0"/>
      <w:marBottom w:val="0"/>
      <w:divBdr>
        <w:top w:val="none" w:sz="0" w:space="0" w:color="auto"/>
        <w:left w:val="none" w:sz="0" w:space="0" w:color="auto"/>
        <w:bottom w:val="none" w:sz="0" w:space="0" w:color="auto"/>
        <w:right w:val="none" w:sz="0" w:space="0" w:color="auto"/>
      </w:divBdr>
    </w:div>
    <w:div w:id="1238828978">
      <w:bodyDiv w:val="1"/>
      <w:marLeft w:val="0"/>
      <w:marRight w:val="0"/>
      <w:marTop w:val="0"/>
      <w:marBottom w:val="0"/>
      <w:divBdr>
        <w:top w:val="none" w:sz="0" w:space="0" w:color="auto"/>
        <w:left w:val="none" w:sz="0" w:space="0" w:color="auto"/>
        <w:bottom w:val="none" w:sz="0" w:space="0" w:color="auto"/>
        <w:right w:val="none" w:sz="0" w:space="0" w:color="auto"/>
      </w:divBdr>
    </w:div>
    <w:div w:id="1238905651">
      <w:bodyDiv w:val="1"/>
      <w:marLeft w:val="0"/>
      <w:marRight w:val="0"/>
      <w:marTop w:val="0"/>
      <w:marBottom w:val="0"/>
      <w:divBdr>
        <w:top w:val="none" w:sz="0" w:space="0" w:color="auto"/>
        <w:left w:val="none" w:sz="0" w:space="0" w:color="auto"/>
        <w:bottom w:val="none" w:sz="0" w:space="0" w:color="auto"/>
        <w:right w:val="none" w:sz="0" w:space="0" w:color="auto"/>
      </w:divBdr>
    </w:div>
    <w:div w:id="1263951223">
      <w:bodyDiv w:val="1"/>
      <w:marLeft w:val="0"/>
      <w:marRight w:val="0"/>
      <w:marTop w:val="0"/>
      <w:marBottom w:val="0"/>
      <w:divBdr>
        <w:top w:val="none" w:sz="0" w:space="0" w:color="auto"/>
        <w:left w:val="none" w:sz="0" w:space="0" w:color="auto"/>
        <w:bottom w:val="none" w:sz="0" w:space="0" w:color="auto"/>
        <w:right w:val="none" w:sz="0" w:space="0" w:color="auto"/>
      </w:divBdr>
    </w:div>
    <w:div w:id="1282343252">
      <w:bodyDiv w:val="1"/>
      <w:marLeft w:val="0"/>
      <w:marRight w:val="0"/>
      <w:marTop w:val="0"/>
      <w:marBottom w:val="0"/>
      <w:divBdr>
        <w:top w:val="none" w:sz="0" w:space="0" w:color="auto"/>
        <w:left w:val="none" w:sz="0" w:space="0" w:color="auto"/>
        <w:bottom w:val="none" w:sz="0" w:space="0" w:color="auto"/>
        <w:right w:val="none" w:sz="0" w:space="0" w:color="auto"/>
      </w:divBdr>
    </w:div>
    <w:div w:id="1285235238">
      <w:bodyDiv w:val="1"/>
      <w:marLeft w:val="0"/>
      <w:marRight w:val="0"/>
      <w:marTop w:val="0"/>
      <w:marBottom w:val="0"/>
      <w:divBdr>
        <w:top w:val="none" w:sz="0" w:space="0" w:color="auto"/>
        <w:left w:val="none" w:sz="0" w:space="0" w:color="auto"/>
        <w:bottom w:val="none" w:sz="0" w:space="0" w:color="auto"/>
        <w:right w:val="none" w:sz="0" w:space="0" w:color="auto"/>
      </w:divBdr>
    </w:div>
    <w:div w:id="1285429677">
      <w:bodyDiv w:val="1"/>
      <w:marLeft w:val="0"/>
      <w:marRight w:val="0"/>
      <w:marTop w:val="0"/>
      <w:marBottom w:val="0"/>
      <w:divBdr>
        <w:top w:val="none" w:sz="0" w:space="0" w:color="auto"/>
        <w:left w:val="none" w:sz="0" w:space="0" w:color="auto"/>
        <w:bottom w:val="none" w:sz="0" w:space="0" w:color="auto"/>
        <w:right w:val="none" w:sz="0" w:space="0" w:color="auto"/>
      </w:divBdr>
    </w:div>
    <w:div w:id="1285621475">
      <w:bodyDiv w:val="1"/>
      <w:marLeft w:val="0"/>
      <w:marRight w:val="0"/>
      <w:marTop w:val="0"/>
      <w:marBottom w:val="0"/>
      <w:divBdr>
        <w:top w:val="none" w:sz="0" w:space="0" w:color="auto"/>
        <w:left w:val="none" w:sz="0" w:space="0" w:color="auto"/>
        <w:bottom w:val="none" w:sz="0" w:space="0" w:color="auto"/>
        <w:right w:val="none" w:sz="0" w:space="0" w:color="auto"/>
      </w:divBdr>
    </w:div>
    <w:div w:id="1290286459">
      <w:bodyDiv w:val="1"/>
      <w:marLeft w:val="0"/>
      <w:marRight w:val="0"/>
      <w:marTop w:val="0"/>
      <w:marBottom w:val="0"/>
      <w:divBdr>
        <w:top w:val="none" w:sz="0" w:space="0" w:color="auto"/>
        <w:left w:val="none" w:sz="0" w:space="0" w:color="auto"/>
        <w:bottom w:val="none" w:sz="0" w:space="0" w:color="auto"/>
        <w:right w:val="none" w:sz="0" w:space="0" w:color="auto"/>
      </w:divBdr>
    </w:div>
    <w:div w:id="1291404170">
      <w:bodyDiv w:val="1"/>
      <w:marLeft w:val="0"/>
      <w:marRight w:val="0"/>
      <w:marTop w:val="0"/>
      <w:marBottom w:val="0"/>
      <w:divBdr>
        <w:top w:val="none" w:sz="0" w:space="0" w:color="auto"/>
        <w:left w:val="none" w:sz="0" w:space="0" w:color="auto"/>
        <w:bottom w:val="none" w:sz="0" w:space="0" w:color="auto"/>
        <w:right w:val="none" w:sz="0" w:space="0" w:color="auto"/>
      </w:divBdr>
    </w:div>
    <w:div w:id="1302275103">
      <w:bodyDiv w:val="1"/>
      <w:marLeft w:val="0"/>
      <w:marRight w:val="0"/>
      <w:marTop w:val="0"/>
      <w:marBottom w:val="0"/>
      <w:divBdr>
        <w:top w:val="none" w:sz="0" w:space="0" w:color="auto"/>
        <w:left w:val="none" w:sz="0" w:space="0" w:color="auto"/>
        <w:bottom w:val="none" w:sz="0" w:space="0" w:color="auto"/>
        <w:right w:val="none" w:sz="0" w:space="0" w:color="auto"/>
      </w:divBdr>
    </w:div>
    <w:div w:id="1307080848">
      <w:bodyDiv w:val="1"/>
      <w:marLeft w:val="0"/>
      <w:marRight w:val="0"/>
      <w:marTop w:val="0"/>
      <w:marBottom w:val="0"/>
      <w:divBdr>
        <w:top w:val="none" w:sz="0" w:space="0" w:color="auto"/>
        <w:left w:val="none" w:sz="0" w:space="0" w:color="auto"/>
        <w:bottom w:val="none" w:sz="0" w:space="0" w:color="auto"/>
        <w:right w:val="none" w:sz="0" w:space="0" w:color="auto"/>
      </w:divBdr>
    </w:div>
    <w:div w:id="1316179091">
      <w:bodyDiv w:val="1"/>
      <w:marLeft w:val="0"/>
      <w:marRight w:val="0"/>
      <w:marTop w:val="0"/>
      <w:marBottom w:val="0"/>
      <w:divBdr>
        <w:top w:val="none" w:sz="0" w:space="0" w:color="auto"/>
        <w:left w:val="none" w:sz="0" w:space="0" w:color="auto"/>
        <w:bottom w:val="none" w:sz="0" w:space="0" w:color="auto"/>
        <w:right w:val="none" w:sz="0" w:space="0" w:color="auto"/>
      </w:divBdr>
    </w:div>
    <w:div w:id="1317339955">
      <w:bodyDiv w:val="1"/>
      <w:marLeft w:val="0"/>
      <w:marRight w:val="0"/>
      <w:marTop w:val="0"/>
      <w:marBottom w:val="0"/>
      <w:divBdr>
        <w:top w:val="none" w:sz="0" w:space="0" w:color="auto"/>
        <w:left w:val="none" w:sz="0" w:space="0" w:color="auto"/>
        <w:bottom w:val="none" w:sz="0" w:space="0" w:color="auto"/>
        <w:right w:val="none" w:sz="0" w:space="0" w:color="auto"/>
      </w:divBdr>
    </w:div>
    <w:div w:id="1320303923">
      <w:bodyDiv w:val="1"/>
      <w:marLeft w:val="0"/>
      <w:marRight w:val="0"/>
      <w:marTop w:val="0"/>
      <w:marBottom w:val="0"/>
      <w:divBdr>
        <w:top w:val="none" w:sz="0" w:space="0" w:color="auto"/>
        <w:left w:val="none" w:sz="0" w:space="0" w:color="auto"/>
        <w:bottom w:val="none" w:sz="0" w:space="0" w:color="auto"/>
        <w:right w:val="none" w:sz="0" w:space="0" w:color="auto"/>
      </w:divBdr>
    </w:div>
    <w:div w:id="1323780589">
      <w:bodyDiv w:val="1"/>
      <w:marLeft w:val="0"/>
      <w:marRight w:val="0"/>
      <w:marTop w:val="0"/>
      <w:marBottom w:val="0"/>
      <w:divBdr>
        <w:top w:val="none" w:sz="0" w:space="0" w:color="auto"/>
        <w:left w:val="none" w:sz="0" w:space="0" w:color="auto"/>
        <w:bottom w:val="none" w:sz="0" w:space="0" w:color="auto"/>
        <w:right w:val="none" w:sz="0" w:space="0" w:color="auto"/>
      </w:divBdr>
    </w:div>
    <w:div w:id="1325351134">
      <w:bodyDiv w:val="1"/>
      <w:marLeft w:val="0"/>
      <w:marRight w:val="0"/>
      <w:marTop w:val="0"/>
      <w:marBottom w:val="0"/>
      <w:divBdr>
        <w:top w:val="none" w:sz="0" w:space="0" w:color="auto"/>
        <w:left w:val="none" w:sz="0" w:space="0" w:color="auto"/>
        <w:bottom w:val="none" w:sz="0" w:space="0" w:color="auto"/>
        <w:right w:val="none" w:sz="0" w:space="0" w:color="auto"/>
      </w:divBdr>
    </w:div>
    <w:div w:id="1325814808">
      <w:bodyDiv w:val="1"/>
      <w:marLeft w:val="0"/>
      <w:marRight w:val="0"/>
      <w:marTop w:val="0"/>
      <w:marBottom w:val="0"/>
      <w:divBdr>
        <w:top w:val="none" w:sz="0" w:space="0" w:color="auto"/>
        <w:left w:val="none" w:sz="0" w:space="0" w:color="auto"/>
        <w:bottom w:val="none" w:sz="0" w:space="0" w:color="auto"/>
        <w:right w:val="none" w:sz="0" w:space="0" w:color="auto"/>
      </w:divBdr>
    </w:div>
    <w:div w:id="1327706409">
      <w:bodyDiv w:val="1"/>
      <w:marLeft w:val="0"/>
      <w:marRight w:val="0"/>
      <w:marTop w:val="0"/>
      <w:marBottom w:val="0"/>
      <w:divBdr>
        <w:top w:val="none" w:sz="0" w:space="0" w:color="auto"/>
        <w:left w:val="none" w:sz="0" w:space="0" w:color="auto"/>
        <w:bottom w:val="none" w:sz="0" w:space="0" w:color="auto"/>
        <w:right w:val="none" w:sz="0" w:space="0" w:color="auto"/>
      </w:divBdr>
    </w:div>
    <w:div w:id="1331786850">
      <w:bodyDiv w:val="1"/>
      <w:marLeft w:val="0"/>
      <w:marRight w:val="0"/>
      <w:marTop w:val="0"/>
      <w:marBottom w:val="0"/>
      <w:divBdr>
        <w:top w:val="none" w:sz="0" w:space="0" w:color="auto"/>
        <w:left w:val="none" w:sz="0" w:space="0" w:color="auto"/>
        <w:bottom w:val="none" w:sz="0" w:space="0" w:color="auto"/>
        <w:right w:val="none" w:sz="0" w:space="0" w:color="auto"/>
      </w:divBdr>
    </w:div>
    <w:div w:id="1341852127">
      <w:bodyDiv w:val="1"/>
      <w:marLeft w:val="0"/>
      <w:marRight w:val="0"/>
      <w:marTop w:val="0"/>
      <w:marBottom w:val="0"/>
      <w:divBdr>
        <w:top w:val="none" w:sz="0" w:space="0" w:color="auto"/>
        <w:left w:val="none" w:sz="0" w:space="0" w:color="auto"/>
        <w:bottom w:val="none" w:sz="0" w:space="0" w:color="auto"/>
        <w:right w:val="none" w:sz="0" w:space="0" w:color="auto"/>
      </w:divBdr>
    </w:div>
    <w:div w:id="1342008438">
      <w:bodyDiv w:val="1"/>
      <w:marLeft w:val="0"/>
      <w:marRight w:val="0"/>
      <w:marTop w:val="0"/>
      <w:marBottom w:val="0"/>
      <w:divBdr>
        <w:top w:val="none" w:sz="0" w:space="0" w:color="auto"/>
        <w:left w:val="none" w:sz="0" w:space="0" w:color="auto"/>
        <w:bottom w:val="none" w:sz="0" w:space="0" w:color="auto"/>
        <w:right w:val="none" w:sz="0" w:space="0" w:color="auto"/>
      </w:divBdr>
    </w:div>
    <w:div w:id="1356731553">
      <w:bodyDiv w:val="1"/>
      <w:marLeft w:val="0"/>
      <w:marRight w:val="0"/>
      <w:marTop w:val="0"/>
      <w:marBottom w:val="0"/>
      <w:divBdr>
        <w:top w:val="none" w:sz="0" w:space="0" w:color="auto"/>
        <w:left w:val="none" w:sz="0" w:space="0" w:color="auto"/>
        <w:bottom w:val="none" w:sz="0" w:space="0" w:color="auto"/>
        <w:right w:val="none" w:sz="0" w:space="0" w:color="auto"/>
      </w:divBdr>
    </w:div>
    <w:div w:id="1358044308">
      <w:bodyDiv w:val="1"/>
      <w:marLeft w:val="0"/>
      <w:marRight w:val="0"/>
      <w:marTop w:val="0"/>
      <w:marBottom w:val="0"/>
      <w:divBdr>
        <w:top w:val="none" w:sz="0" w:space="0" w:color="auto"/>
        <w:left w:val="none" w:sz="0" w:space="0" w:color="auto"/>
        <w:bottom w:val="none" w:sz="0" w:space="0" w:color="auto"/>
        <w:right w:val="none" w:sz="0" w:space="0" w:color="auto"/>
      </w:divBdr>
    </w:div>
    <w:div w:id="1361009550">
      <w:bodyDiv w:val="1"/>
      <w:marLeft w:val="0"/>
      <w:marRight w:val="0"/>
      <w:marTop w:val="0"/>
      <w:marBottom w:val="0"/>
      <w:divBdr>
        <w:top w:val="none" w:sz="0" w:space="0" w:color="auto"/>
        <w:left w:val="none" w:sz="0" w:space="0" w:color="auto"/>
        <w:bottom w:val="none" w:sz="0" w:space="0" w:color="auto"/>
        <w:right w:val="none" w:sz="0" w:space="0" w:color="auto"/>
      </w:divBdr>
    </w:div>
    <w:div w:id="1362122620">
      <w:bodyDiv w:val="1"/>
      <w:marLeft w:val="0"/>
      <w:marRight w:val="0"/>
      <w:marTop w:val="0"/>
      <w:marBottom w:val="0"/>
      <w:divBdr>
        <w:top w:val="none" w:sz="0" w:space="0" w:color="auto"/>
        <w:left w:val="none" w:sz="0" w:space="0" w:color="auto"/>
        <w:bottom w:val="none" w:sz="0" w:space="0" w:color="auto"/>
        <w:right w:val="none" w:sz="0" w:space="0" w:color="auto"/>
      </w:divBdr>
    </w:div>
    <w:div w:id="1366326609">
      <w:bodyDiv w:val="1"/>
      <w:marLeft w:val="0"/>
      <w:marRight w:val="0"/>
      <w:marTop w:val="0"/>
      <w:marBottom w:val="0"/>
      <w:divBdr>
        <w:top w:val="none" w:sz="0" w:space="0" w:color="auto"/>
        <w:left w:val="none" w:sz="0" w:space="0" w:color="auto"/>
        <w:bottom w:val="none" w:sz="0" w:space="0" w:color="auto"/>
        <w:right w:val="none" w:sz="0" w:space="0" w:color="auto"/>
      </w:divBdr>
    </w:div>
    <w:div w:id="1372605723">
      <w:bodyDiv w:val="1"/>
      <w:marLeft w:val="0"/>
      <w:marRight w:val="0"/>
      <w:marTop w:val="0"/>
      <w:marBottom w:val="0"/>
      <w:divBdr>
        <w:top w:val="none" w:sz="0" w:space="0" w:color="auto"/>
        <w:left w:val="none" w:sz="0" w:space="0" w:color="auto"/>
        <w:bottom w:val="none" w:sz="0" w:space="0" w:color="auto"/>
        <w:right w:val="none" w:sz="0" w:space="0" w:color="auto"/>
      </w:divBdr>
    </w:div>
    <w:div w:id="1379935280">
      <w:bodyDiv w:val="1"/>
      <w:marLeft w:val="0"/>
      <w:marRight w:val="0"/>
      <w:marTop w:val="0"/>
      <w:marBottom w:val="0"/>
      <w:divBdr>
        <w:top w:val="none" w:sz="0" w:space="0" w:color="auto"/>
        <w:left w:val="none" w:sz="0" w:space="0" w:color="auto"/>
        <w:bottom w:val="none" w:sz="0" w:space="0" w:color="auto"/>
        <w:right w:val="none" w:sz="0" w:space="0" w:color="auto"/>
      </w:divBdr>
    </w:div>
    <w:div w:id="1383365117">
      <w:bodyDiv w:val="1"/>
      <w:marLeft w:val="0"/>
      <w:marRight w:val="0"/>
      <w:marTop w:val="0"/>
      <w:marBottom w:val="0"/>
      <w:divBdr>
        <w:top w:val="none" w:sz="0" w:space="0" w:color="auto"/>
        <w:left w:val="none" w:sz="0" w:space="0" w:color="auto"/>
        <w:bottom w:val="none" w:sz="0" w:space="0" w:color="auto"/>
        <w:right w:val="none" w:sz="0" w:space="0" w:color="auto"/>
      </w:divBdr>
    </w:div>
    <w:div w:id="1388263204">
      <w:bodyDiv w:val="1"/>
      <w:marLeft w:val="0"/>
      <w:marRight w:val="0"/>
      <w:marTop w:val="0"/>
      <w:marBottom w:val="0"/>
      <w:divBdr>
        <w:top w:val="none" w:sz="0" w:space="0" w:color="auto"/>
        <w:left w:val="none" w:sz="0" w:space="0" w:color="auto"/>
        <w:bottom w:val="none" w:sz="0" w:space="0" w:color="auto"/>
        <w:right w:val="none" w:sz="0" w:space="0" w:color="auto"/>
      </w:divBdr>
    </w:div>
    <w:div w:id="1390108924">
      <w:bodyDiv w:val="1"/>
      <w:marLeft w:val="0"/>
      <w:marRight w:val="0"/>
      <w:marTop w:val="0"/>
      <w:marBottom w:val="0"/>
      <w:divBdr>
        <w:top w:val="none" w:sz="0" w:space="0" w:color="auto"/>
        <w:left w:val="none" w:sz="0" w:space="0" w:color="auto"/>
        <w:bottom w:val="none" w:sz="0" w:space="0" w:color="auto"/>
        <w:right w:val="none" w:sz="0" w:space="0" w:color="auto"/>
      </w:divBdr>
    </w:div>
    <w:div w:id="1391995012">
      <w:bodyDiv w:val="1"/>
      <w:marLeft w:val="0"/>
      <w:marRight w:val="0"/>
      <w:marTop w:val="0"/>
      <w:marBottom w:val="0"/>
      <w:divBdr>
        <w:top w:val="none" w:sz="0" w:space="0" w:color="auto"/>
        <w:left w:val="none" w:sz="0" w:space="0" w:color="auto"/>
        <w:bottom w:val="none" w:sz="0" w:space="0" w:color="auto"/>
        <w:right w:val="none" w:sz="0" w:space="0" w:color="auto"/>
      </w:divBdr>
    </w:div>
    <w:div w:id="1396397085">
      <w:bodyDiv w:val="1"/>
      <w:marLeft w:val="0"/>
      <w:marRight w:val="0"/>
      <w:marTop w:val="0"/>
      <w:marBottom w:val="0"/>
      <w:divBdr>
        <w:top w:val="none" w:sz="0" w:space="0" w:color="auto"/>
        <w:left w:val="none" w:sz="0" w:space="0" w:color="auto"/>
        <w:bottom w:val="none" w:sz="0" w:space="0" w:color="auto"/>
        <w:right w:val="none" w:sz="0" w:space="0" w:color="auto"/>
      </w:divBdr>
    </w:div>
    <w:div w:id="1396850808">
      <w:bodyDiv w:val="1"/>
      <w:marLeft w:val="0"/>
      <w:marRight w:val="0"/>
      <w:marTop w:val="0"/>
      <w:marBottom w:val="0"/>
      <w:divBdr>
        <w:top w:val="none" w:sz="0" w:space="0" w:color="auto"/>
        <w:left w:val="none" w:sz="0" w:space="0" w:color="auto"/>
        <w:bottom w:val="none" w:sz="0" w:space="0" w:color="auto"/>
        <w:right w:val="none" w:sz="0" w:space="0" w:color="auto"/>
      </w:divBdr>
    </w:div>
    <w:div w:id="1399787222">
      <w:bodyDiv w:val="1"/>
      <w:marLeft w:val="0"/>
      <w:marRight w:val="0"/>
      <w:marTop w:val="0"/>
      <w:marBottom w:val="0"/>
      <w:divBdr>
        <w:top w:val="none" w:sz="0" w:space="0" w:color="auto"/>
        <w:left w:val="none" w:sz="0" w:space="0" w:color="auto"/>
        <w:bottom w:val="none" w:sz="0" w:space="0" w:color="auto"/>
        <w:right w:val="none" w:sz="0" w:space="0" w:color="auto"/>
      </w:divBdr>
    </w:div>
    <w:div w:id="1402631552">
      <w:bodyDiv w:val="1"/>
      <w:marLeft w:val="0"/>
      <w:marRight w:val="0"/>
      <w:marTop w:val="0"/>
      <w:marBottom w:val="0"/>
      <w:divBdr>
        <w:top w:val="none" w:sz="0" w:space="0" w:color="auto"/>
        <w:left w:val="none" w:sz="0" w:space="0" w:color="auto"/>
        <w:bottom w:val="none" w:sz="0" w:space="0" w:color="auto"/>
        <w:right w:val="none" w:sz="0" w:space="0" w:color="auto"/>
      </w:divBdr>
    </w:div>
    <w:div w:id="1406299224">
      <w:bodyDiv w:val="1"/>
      <w:marLeft w:val="0"/>
      <w:marRight w:val="0"/>
      <w:marTop w:val="0"/>
      <w:marBottom w:val="0"/>
      <w:divBdr>
        <w:top w:val="none" w:sz="0" w:space="0" w:color="auto"/>
        <w:left w:val="none" w:sz="0" w:space="0" w:color="auto"/>
        <w:bottom w:val="none" w:sz="0" w:space="0" w:color="auto"/>
        <w:right w:val="none" w:sz="0" w:space="0" w:color="auto"/>
      </w:divBdr>
    </w:div>
    <w:div w:id="1411847590">
      <w:bodyDiv w:val="1"/>
      <w:marLeft w:val="0"/>
      <w:marRight w:val="0"/>
      <w:marTop w:val="0"/>
      <w:marBottom w:val="0"/>
      <w:divBdr>
        <w:top w:val="none" w:sz="0" w:space="0" w:color="auto"/>
        <w:left w:val="none" w:sz="0" w:space="0" w:color="auto"/>
        <w:bottom w:val="none" w:sz="0" w:space="0" w:color="auto"/>
        <w:right w:val="none" w:sz="0" w:space="0" w:color="auto"/>
      </w:divBdr>
    </w:div>
    <w:div w:id="1414163060">
      <w:bodyDiv w:val="1"/>
      <w:marLeft w:val="0"/>
      <w:marRight w:val="0"/>
      <w:marTop w:val="0"/>
      <w:marBottom w:val="0"/>
      <w:divBdr>
        <w:top w:val="none" w:sz="0" w:space="0" w:color="auto"/>
        <w:left w:val="none" w:sz="0" w:space="0" w:color="auto"/>
        <w:bottom w:val="none" w:sz="0" w:space="0" w:color="auto"/>
        <w:right w:val="none" w:sz="0" w:space="0" w:color="auto"/>
      </w:divBdr>
    </w:div>
    <w:div w:id="1421678393">
      <w:bodyDiv w:val="1"/>
      <w:marLeft w:val="0"/>
      <w:marRight w:val="0"/>
      <w:marTop w:val="0"/>
      <w:marBottom w:val="0"/>
      <w:divBdr>
        <w:top w:val="none" w:sz="0" w:space="0" w:color="auto"/>
        <w:left w:val="none" w:sz="0" w:space="0" w:color="auto"/>
        <w:bottom w:val="none" w:sz="0" w:space="0" w:color="auto"/>
        <w:right w:val="none" w:sz="0" w:space="0" w:color="auto"/>
      </w:divBdr>
    </w:div>
    <w:div w:id="1428118692">
      <w:bodyDiv w:val="1"/>
      <w:marLeft w:val="0"/>
      <w:marRight w:val="0"/>
      <w:marTop w:val="0"/>
      <w:marBottom w:val="0"/>
      <w:divBdr>
        <w:top w:val="none" w:sz="0" w:space="0" w:color="auto"/>
        <w:left w:val="none" w:sz="0" w:space="0" w:color="auto"/>
        <w:bottom w:val="none" w:sz="0" w:space="0" w:color="auto"/>
        <w:right w:val="none" w:sz="0" w:space="0" w:color="auto"/>
      </w:divBdr>
    </w:div>
    <w:div w:id="1447457586">
      <w:bodyDiv w:val="1"/>
      <w:marLeft w:val="0"/>
      <w:marRight w:val="0"/>
      <w:marTop w:val="0"/>
      <w:marBottom w:val="0"/>
      <w:divBdr>
        <w:top w:val="none" w:sz="0" w:space="0" w:color="auto"/>
        <w:left w:val="none" w:sz="0" w:space="0" w:color="auto"/>
        <w:bottom w:val="none" w:sz="0" w:space="0" w:color="auto"/>
        <w:right w:val="none" w:sz="0" w:space="0" w:color="auto"/>
      </w:divBdr>
    </w:div>
    <w:div w:id="1455558585">
      <w:bodyDiv w:val="1"/>
      <w:marLeft w:val="0"/>
      <w:marRight w:val="0"/>
      <w:marTop w:val="0"/>
      <w:marBottom w:val="0"/>
      <w:divBdr>
        <w:top w:val="none" w:sz="0" w:space="0" w:color="auto"/>
        <w:left w:val="none" w:sz="0" w:space="0" w:color="auto"/>
        <w:bottom w:val="none" w:sz="0" w:space="0" w:color="auto"/>
        <w:right w:val="none" w:sz="0" w:space="0" w:color="auto"/>
      </w:divBdr>
    </w:div>
    <w:div w:id="1461609010">
      <w:bodyDiv w:val="1"/>
      <w:marLeft w:val="0"/>
      <w:marRight w:val="0"/>
      <w:marTop w:val="0"/>
      <w:marBottom w:val="0"/>
      <w:divBdr>
        <w:top w:val="none" w:sz="0" w:space="0" w:color="auto"/>
        <w:left w:val="none" w:sz="0" w:space="0" w:color="auto"/>
        <w:bottom w:val="none" w:sz="0" w:space="0" w:color="auto"/>
        <w:right w:val="none" w:sz="0" w:space="0" w:color="auto"/>
      </w:divBdr>
    </w:div>
    <w:div w:id="1462960807">
      <w:bodyDiv w:val="1"/>
      <w:marLeft w:val="0"/>
      <w:marRight w:val="0"/>
      <w:marTop w:val="0"/>
      <w:marBottom w:val="0"/>
      <w:divBdr>
        <w:top w:val="none" w:sz="0" w:space="0" w:color="auto"/>
        <w:left w:val="none" w:sz="0" w:space="0" w:color="auto"/>
        <w:bottom w:val="none" w:sz="0" w:space="0" w:color="auto"/>
        <w:right w:val="none" w:sz="0" w:space="0" w:color="auto"/>
      </w:divBdr>
      <w:divsChild>
        <w:div w:id="854920282">
          <w:marLeft w:val="0"/>
          <w:marRight w:val="0"/>
          <w:marTop w:val="0"/>
          <w:marBottom w:val="0"/>
          <w:divBdr>
            <w:top w:val="none" w:sz="0" w:space="0" w:color="auto"/>
            <w:left w:val="none" w:sz="0" w:space="0" w:color="auto"/>
            <w:bottom w:val="none" w:sz="0" w:space="0" w:color="auto"/>
            <w:right w:val="none" w:sz="0" w:space="0" w:color="auto"/>
          </w:divBdr>
          <w:divsChild>
            <w:div w:id="15425060">
              <w:marLeft w:val="0"/>
              <w:marRight w:val="0"/>
              <w:marTop w:val="0"/>
              <w:marBottom w:val="0"/>
              <w:divBdr>
                <w:top w:val="none" w:sz="0" w:space="0" w:color="auto"/>
                <w:left w:val="none" w:sz="0" w:space="0" w:color="auto"/>
                <w:bottom w:val="none" w:sz="0" w:space="0" w:color="auto"/>
                <w:right w:val="none" w:sz="0" w:space="0" w:color="auto"/>
              </w:divBdr>
              <w:divsChild>
                <w:div w:id="2001931181">
                  <w:marLeft w:val="0"/>
                  <w:marRight w:val="0"/>
                  <w:marTop w:val="0"/>
                  <w:marBottom w:val="0"/>
                  <w:divBdr>
                    <w:top w:val="none" w:sz="0" w:space="0" w:color="auto"/>
                    <w:left w:val="none" w:sz="0" w:space="0" w:color="auto"/>
                    <w:bottom w:val="none" w:sz="0" w:space="0" w:color="auto"/>
                    <w:right w:val="none" w:sz="0" w:space="0" w:color="auto"/>
                  </w:divBdr>
                  <w:divsChild>
                    <w:div w:id="125982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969807">
      <w:bodyDiv w:val="1"/>
      <w:marLeft w:val="0"/>
      <w:marRight w:val="0"/>
      <w:marTop w:val="0"/>
      <w:marBottom w:val="0"/>
      <w:divBdr>
        <w:top w:val="none" w:sz="0" w:space="0" w:color="auto"/>
        <w:left w:val="none" w:sz="0" w:space="0" w:color="auto"/>
        <w:bottom w:val="none" w:sz="0" w:space="0" w:color="auto"/>
        <w:right w:val="none" w:sz="0" w:space="0" w:color="auto"/>
      </w:divBdr>
    </w:div>
    <w:div w:id="1467772326">
      <w:bodyDiv w:val="1"/>
      <w:marLeft w:val="0"/>
      <w:marRight w:val="0"/>
      <w:marTop w:val="0"/>
      <w:marBottom w:val="0"/>
      <w:divBdr>
        <w:top w:val="none" w:sz="0" w:space="0" w:color="auto"/>
        <w:left w:val="none" w:sz="0" w:space="0" w:color="auto"/>
        <w:bottom w:val="none" w:sz="0" w:space="0" w:color="auto"/>
        <w:right w:val="none" w:sz="0" w:space="0" w:color="auto"/>
      </w:divBdr>
    </w:div>
    <w:div w:id="1472750551">
      <w:bodyDiv w:val="1"/>
      <w:marLeft w:val="0"/>
      <w:marRight w:val="0"/>
      <w:marTop w:val="0"/>
      <w:marBottom w:val="0"/>
      <w:divBdr>
        <w:top w:val="none" w:sz="0" w:space="0" w:color="auto"/>
        <w:left w:val="none" w:sz="0" w:space="0" w:color="auto"/>
        <w:bottom w:val="none" w:sz="0" w:space="0" w:color="auto"/>
        <w:right w:val="none" w:sz="0" w:space="0" w:color="auto"/>
      </w:divBdr>
    </w:div>
    <w:div w:id="1475174171">
      <w:bodyDiv w:val="1"/>
      <w:marLeft w:val="0"/>
      <w:marRight w:val="0"/>
      <w:marTop w:val="0"/>
      <w:marBottom w:val="0"/>
      <w:divBdr>
        <w:top w:val="none" w:sz="0" w:space="0" w:color="auto"/>
        <w:left w:val="none" w:sz="0" w:space="0" w:color="auto"/>
        <w:bottom w:val="none" w:sz="0" w:space="0" w:color="auto"/>
        <w:right w:val="none" w:sz="0" w:space="0" w:color="auto"/>
      </w:divBdr>
    </w:div>
    <w:div w:id="1480075342">
      <w:bodyDiv w:val="1"/>
      <w:marLeft w:val="0"/>
      <w:marRight w:val="0"/>
      <w:marTop w:val="0"/>
      <w:marBottom w:val="0"/>
      <w:divBdr>
        <w:top w:val="none" w:sz="0" w:space="0" w:color="auto"/>
        <w:left w:val="none" w:sz="0" w:space="0" w:color="auto"/>
        <w:bottom w:val="none" w:sz="0" w:space="0" w:color="auto"/>
        <w:right w:val="none" w:sz="0" w:space="0" w:color="auto"/>
      </w:divBdr>
    </w:div>
    <w:div w:id="1491753524">
      <w:bodyDiv w:val="1"/>
      <w:marLeft w:val="0"/>
      <w:marRight w:val="0"/>
      <w:marTop w:val="0"/>
      <w:marBottom w:val="0"/>
      <w:divBdr>
        <w:top w:val="none" w:sz="0" w:space="0" w:color="auto"/>
        <w:left w:val="none" w:sz="0" w:space="0" w:color="auto"/>
        <w:bottom w:val="none" w:sz="0" w:space="0" w:color="auto"/>
        <w:right w:val="none" w:sz="0" w:space="0" w:color="auto"/>
      </w:divBdr>
    </w:div>
    <w:div w:id="1494836708">
      <w:bodyDiv w:val="1"/>
      <w:marLeft w:val="0"/>
      <w:marRight w:val="0"/>
      <w:marTop w:val="0"/>
      <w:marBottom w:val="0"/>
      <w:divBdr>
        <w:top w:val="none" w:sz="0" w:space="0" w:color="auto"/>
        <w:left w:val="none" w:sz="0" w:space="0" w:color="auto"/>
        <w:bottom w:val="none" w:sz="0" w:space="0" w:color="auto"/>
        <w:right w:val="none" w:sz="0" w:space="0" w:color="auto"/>
      </w:divBdr>
    </w:div>
    <w:div w:id="1499687178">
      <w:bodyDiv w:val="1"/>
      <w:marLeft w:val="0"/>
      <w:marRight w:val="0"/>
      <w:marTop w:val="0"/>
      <w:marBottom w:val="0"/>
      <w:divBdr>
        <w:top w:val="none" w:sz="0" w:space="0" w:color="auto"/>
        <w:left w:val="none" w:sz="0" w:space="0" w:color="auto"/>
        <w:bottom w:val="none" w:sz="0" w:space="0" w:color="auto"/>
        <w:right w:val="none" w:sz="0" w:space="0" w:color="auto"/>
      </w:divBdr>
    </w:div>
    <w:div w:id="1508327044">
      <w:bodyDiv w:val="1"/>
      <w:marLeft w:val="0"/>
      <w:marRight w:val="0"/>
      <w:marTop w:val="0"/>
      <w:marBottom w:val="0"/>
      <w:divBdr>
        <w:top w:val="none" w:sz="0" w:space="0" w:color="auto"/>
        <w:left w:val="none" w:sz="0" w:space="0" w:color="auto"/>
        <w:bottom w:val="none" w:sz="0" w:space="0" w:color="auto"/>
        <w:right w:val="none" w:sz="0" w:space="0" w:color="auto"/>
      </w:divBdr>
    </w:div>
    <w:div w:id="1524057488">
      <w:bodyDiv w:val="1"/>
      <w:marLeft w:val="0"/>
      <w:marRight w:val="0"/>
      <w:marTop w:val="0"/>
      <w:marBottom w:val="0"/>
      <w:divBdr>
        <w:top w:val="none" w:sz="0" w:space="0" w:color="auto"/>
        <w:left w:val="none" w:sz="0" w:space="0" w:color="auto"/>
        <w:bottom w:val="none" w:sz="0" w:space="0" w:color="auto"/>
        <w:right w:val="none" w:sz="0" w:space="0" w:color="auto"/>
      </w:divBdr>
    </w:div>
    <w:div w:id="1527333170">
      <w:bodyDiv w:val="1"/>
      <w:marLeft w:val="0"/>
      <w:marRight w:val="0"/>
      <w:marTop w:val="0"/>
      <w:marBottom w:val="0"/>
      <w:divBdr>
        <w:top w:val="none" w:sz="0" w:space="0" w:color="auto"/>
        <w:left w:val="none" w:sz="0" w:space="0" w:color="auto"/>
        <w:bottom w:val="none" w:sz="0" w:space="0" w:color="auto"/>
        <w:right w:val="none" w:sz="0" w:space="0" w:color="auto"/>
      </w:divBdr>
    </w:div>
    <w:div w:id="1533152643">
      <w:bodyDiv w:val="1"/>
      <w:marLeft w:val="0"/>
      <w:marRight w:val="0"/>
      <w:marTop w:val="0"/>
      <w:marBottom w:val="0"/>
      <w:divBdr>
        <w:top w:val="none" w:sz="0" w:space="0" w:color="auto"/>
        <w:left w:val="none" w:sz="0" w:space="0" w:color="auto"/>
        <w:bottom w:val="none" w:sz="0" w:space="0" w:color="auto"/>
        <w:right w:val="none" w:sz="0" w:space="0" w:color="auto"/>
      </w:divBdr>
    </w:div>
    <w:div w:id="1533376489">
      <w:bodyDiv w:val="1"/>
      <w:marLeft w:val="0"/>
      <w:marRight w:val="0"/>
      <w:marTop w:val="0"/>
      <w:marBottom w:val="0"/>
      <w:divBdr>
        <w:top w:val="none" w:sz="0" w:space="0" w:color="auto"/>
        <w:left w:val="none" w:sz="0" w:space="0" w:color="auto"/>
        <w:bottom w:val="none" w:sz="0" w:space="0" w:color="auto"/>
        <w:right w:val="none" w:sz="0" w:space="0" w:color="auto"/>
      </w:divBdr>
    </w:div>
    <w:div w:id="1536498344">
      <w:bodyDiv w:val="1"/>
      <w:marLeft w:val="0"/>
      <w:marRight w:val="0"/>
      <w:marTop w:val="0"/>
      <w:marBottom w:val="0"/>
      <w:divBdr>
        <w:top w:val="none" w:sz="0" w:space="0" w:color="auto"/>
        <w:left w:val="none" w:sz="0" w:space="0" w:color="auto"/>
        <w:bottom w:val="none" w:sz="0" w:space="0" w:color="auto"/>
        <w:right w:val="none" w:sz="0" w:space="0" w:color="auto"/>
      </w:divBdr>
    </w:div>
    <w:div w:id="1536499442">
      <w:bodyDiv w:val="1"/>
      <w:marLeft w:val="0"/>
      <w:marRight w:val="0"/>
      <w:marTop w:val="0"/>
      <w:marBottom w:val="0"/>
      <w:divBdr>
        <w:top w:val="none" w:sz="0" w:space="0" w:color="auto"/>
        <w:left w:val="none" w:sz="0" w:space="0" w:color="auto"/>
        <w:bottom w:val="none" w:sz="0" w:space="0" w:color="auto"/>
        <w:right w:val="none" w:sz="0" w:space="0" w:color="auto"/>
      </w:divBdr>
    </w:div>
    <w:div w:id="1537693669">
      <w:bodyDiv w:val="1"/>
      <w:marLeft w:val="0"/>
      <w:marRight w:val="0"/>
      <w:marTop w:val="0"/>
      <w:marBottom w:val="0"/>
      <w:divBdr>
        <w:top w:val="none" w:sz="0" w:space="0" w:color="auto"/>
        <w:left w:val="none" w:sz="0" w:space="0" w:color="auto"/>
        <w:bottom w:val="none" w:sz="0" w:space="0" w:color="auto"/>
        <w:right w:val="none" w:sz="0" w:space="0" w:color="auto"/>
      </w:divBdr>
    </w:div>
    <w:div w:id="1542595202">
      <w:bodyDiv w:val="1"/>
      <w:marLeft w:val="0"/>
      <w:marRight w:val="0"/>
      <w:marTop w:val="0"/>
      <w:marBottom w:val="0"/>
      <w:divBdr>
        <w:top w:val="none" w:sz="0" w:space="0" w:color="auto"/>
        <w:left w:val="none" w:sz="0" w:space="0" w:color="auto"/>
        <w:bottom w:val="none" w:sz="0" w:space="0" w:color="auto"/>
        <w:right w:val="none" w:sz="0" w:space="0" w:color="auto"/>
      </w:divBdr>
    </w:div>
    <w:div w:id="1558937348">
      <w:bodyDiv w:val="1"/>
      <w:marLeft w:val="0"/>
      <w:marRight w:val="0"/>
      <w:marTop w:val="0"/>
      <w:marBottom w:val="0"/>
      <w:divBdr>
        <w:top w:val="none" w:sz="0" w:space="0" w:color="auto"/>
        <w:left w:val="none" w:sz="0" w:space="0" w:color="auto"/>
        <w:bottom w:val="none" w:sz="0" w:space="0" w:color="auto"/>
        <w:right w:val="none" w:sz="0" w:space="0" w:color="auto"/>
      </w:divBdr>
    </w:div>
    <w:div w:id="1559516574">
      <w:bodyDiv w:val="1"/>
      <w:marLeft w:val="0"/>
      <w:marRight w:val="0"/>
      <w:marTop w:val="0"/>
      <w:marBottom w:val="0"/>
      <w:divBdr>
        <w:top w:val="none" w:sz="0" w:space="0" w:color="auto"/>
        <w:left w:val="none" w:sz="0" w:space="0" w:color="auto"/>
        <w:bottom w:val="none" w:sz="0" w:space="0" w:color="auto"/>
        <w:right w:val="none" w:sz="0" w:space="0" w:color="auto"/>
      </w:divBdr>
    </w:div>
    <w:div w:id="1561675994">
      <w:bodyDiv w:val="1"/>
      <w:marLeft w:val="0"/>
      <w:marRight w:val="0"/>
      <w:marTop w:val="0"/>
      <w:marBottom w:val="0"/>
      <w:divBdr>
        <w:top w:val="none" w:sz="0" w:space="0" w:color="auto"/>
        <w:left w:val="none" w:sz="0" w:space="0" w:color="auto"/>
        <w:bottom w:val="none" w:sz="0" w:space="0" w:color="auto"/>
        <w:right w:val="none" w:sz="0" w:space="0" w:color="auto"/>
      </w:divBdr>
    </w:div>
    <w:div w:id="1568801294">
      <w:bodyDiv w:val="1"/>
      <w:marLeft w:val="0"/>
      <w:marRight w:val="0"/>
      <w:marTop w:val="0"/>
      <w:marBottom w:val="0"/>
      <w:divBdr>
        <w:top w:val="none" w:sz="0" w:space="0" w:color="auto"/>
        <w:left w:val="none" w:sz="0" w:space="0" w:color="auto"/>
        <w:bottom w:val="none" w:sz="0" w:space="0" w:color="auto"/>
        <w:right w:val="none" w:sz="0" w:space="0" w:color="auto"/>
      </w:divBdr>
    </w:div>
    <w:div w:id="1569849511">
      <w:bodyDiv w:val="1"/>
      <w:marLeft w:val="0"/>
      <w:marRight w:val="0"/>
      <w:marTop w:val="0"/>
      <w:marBottom w:val="0"/>
      <w:divBdr>
        <w:top w:val="none" w:sz="0" w:space="0" w:color="auto"/>
        <w:left w:val="none" w:sz="0" w:space="0" w:color="auto"/>
        <w:bottom w:val="none" w:sz="0" w:space="0" w:color="auto"/>
        <w:right w:val="none" w:sz="0" w:space="0" w:color="auto"/>
      </w:divBdr>
    </w:div>
    <w:div w:id="1569922730">
      <w:bodyDiv w:val="1"/>
      <w:marLeft w:val="0"/>
      <w:marRight w:val="0"/>
      <w:marTop w:val="0"/>
      <w:marBottom w:val="0"/>
      <w:divBdr>
        <w:top w:val="none" w:sz="0" w:space="0" w:color="auto"/>
        <w:left w:val="none" w:sz="0" w:space="0" w:color="auto"/>
        <w:bottom w:val="none" w:sz="0" w:space="0" w:color="auto"/>
        <w:right w:val="none" w:sz="0" w:space="0" w:color="auto"/>
      </w:divBdr>
    </w:div>
    <w:div w:id="1574003781">
      <w:bodyDiv w:val="1"/>
      <w:marLeft w:val="0"/>
      <w:marRight w:val="0"/>
      <w:marTop w:val="0"/>
      <w:marBottom w:val="0"/>
      <w:divBdr>
        <w:top w:val="none" w:sz="0" w:space="0" w:color="auto"/>
        <w:left w:val="none" w:sz="0" w:space="0" w:color="auto"/>
        <w:bottom w:val="none" w:sz="0" w:space="0" w:color="auto"/>
        <w:right w:val="none" w:sz="0" w:space="0" w:color="auto"/>
      </w:divBdr>
    </w:div>
    <w:div w:id="1582367302">
      <w:bodyDiv w:val="1"/>
      <w:marLeft w:val="0"/>
      <w:marRight w:val="0"/>
      <w:marTop w:val="0"/>
      <w:marBottom w:val="0"/>
      <w:divBdr>
        <w:top w:val="none" w:sz="0" w:space="0" w:color="auto"/>
        <w:left w:val="none" w:sz="0" w:space="0" w:color="auto"/>
        <w:bottom w:val="none" w:sz="0" w:space="0" w:color="auto"/>
        <w:right w:val="none" w:sz="0" w:space="0" w:color="auto"/>
      </w:divBdr>
    </w:div>
    <w:div w:id="1598445206">
      <w:bodyDiv w:val="1"/>
      <w:marLeft w:val="0"/>
      <w:marRight w:val="0"/>
      <w:marTop w:val="0"/>
      <w:marBottom w:val="0"/>
      <w:divBdr>
        <w:top w:val="none" w:sz="0" w:space="0" w:color="auto"/>
        <w:left w:val="none" w:sz="0" w:space="0" w:color="auto"/>
        <w:bottom w:val="none" w:sz="0" w:space="0" w:color="auto"/>
        <w:right w:val="none" w:sz="0" w:space="0" w:color="auto"/>
      </w:divBdr>
    </w:div>
    <w:div w:id="1611080871">
      <w:bodyDiv w:val="1"/>
      <w:marLeft w:val="0"/>
      <w:marRight w:val="0"/>
      <w:marTop w:val="0"/>
      <w:marBottom w:val="0"/>
      <w:divBdr>
        <w:top w:val="none" w:sz="0" w:space="0" w:color="auto"/>
        <w:left w:val="none" w:sz="0" w:space="0" w:color="auto"/>
        <w:bottom w:val="none" w:sz="0" w:space="0" w:color="auto"/>
        <w:right w:val="none" w:sz="0" w:space="0" w:color="auto"/>
      </w:divBdr>
    </w:div>
    <w:div w:id="1613512490">
      <w:bodyDiv w:val="1"/>
      <w:marLeft w:val="0"/>
      <w:marRight w:val="0"/>
      <w:marTop w:val="0"/>
      <w:marBottom w:val="0"/>
      <w:divBdr>
        <w:top w:val="none" w:sz="0" w:space="0" w:color="auto"/>
        <w:left w:val="none" w:sz="0" w:space="0" w:color="auto"/>
        <w:bottom w:val="none" w:sz="0" w:space="0" w:color="auto"/>
        <w:right w:val="none" w:sz="0" w:space="0" w:color="auto"/>
      </w:divBdr>
    </w:div>
    <w:div w:id="1617713881">
      <w:bodyDiv w:val="1"/>
      <w:marLeft w:val="0"/>
      <w:marRight w:val="0"/>
      <w:marTop w:val="0"/>
      <w:marBottom w:val="0"/>
      <w:divBdr>
        <w:top w:val="none" w:sz="0" w:space="0" w:color="auto"/>
        <w:left w:val="none" w:sz="0" w:space="0" w:color="auto"/>
        <w:bottom w:val="none" w:sz="0" w:space="0" w:color="auto"/>
        <w:right w:val="none" w:sz="0" w:space="0" w:color="auto"/>
      </w:divBdr>
    </w:div>
    <w:div w:id="1619336702">
      <w:bodyDiv w:val="1"/>
      <w:marLeft w:val="0"/>
      <w:marRight w:val="0"/>
      <w:marTop w:val="0"/>
      <w:marBottom w:val="0"/>
      <w:divBdr>
        <w:top w:val="none" w:sz="0" w:space="0" w:color="auto"/>
        <w:left w:val="none" w:sz="0" w:space="0" w:color="auto"/>
        <w:bottom w:val="none" w:sz="0" w:space="0" w:color="auto"/>
        <w:right w:val="none" w:sz="0" w:space="0" w:color="auto"/>
      </w:divBdr>
    </w:div>
    <w:div w:id="1627589132">
      <w:bodyDiv w:val="1"/>
      <w:marLeft w:val="0"/>
      <w:marRight w:val="0"/>
      <w:marTop w:val="0"/>
      <w:marBottom w:val="0"/>
      <w:divBdr>
        <w:top w:val="none" w:sz="0" w:space="0" w:color="auto"/>
        <w:left w:val="none" w:sz="0" w:space="0" w:color="auto"/>
        <w:bottom w:val="none" w:sz="0" w:space="0" w:color="auto"/>
        <w:right w:val="none" w:sz="0" w:space="0" w:color="auto"/>
      </w:divBdr>
    </w:div>
    <w:div w:id="1630236218">
      <w:bodyDiv w:val="1"/>
      <w:marLeft w:val="0"/>
      <w:marRight w:val="0"/>
      <w:marTop w:val="0"/>
      <w:marBottom w:val="0"/>
      <w:divBdr>
        <w:top w:val="none" w:sz="0" w:space="0" w:color="auto"/>
        <w:left w:val="none" w:sz="0" w:space="0" w:color="auto"/>
        <w:bottom w:val="none" w:sz="0" w:space="0" w:color="auto"/>
        <w:right w:val="none" w:sz="0" w:space="0" w:color="auto"/>
      </w:divBdr>
    </w:div>
    <w:div w:id="1630626224">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46349345">
      <w:bodyDiv w:val="1"/>
      <w:marLeft w:val="0"/>
      <w:marRight w:val="0"/>
      <w:marTop w:val="0"/>
      <w:marBottom w:val="0"/>
      <w:divBdr>
        <w:top w:val="none" w:sz="0" w:space="0" w:color="auto"/>
        <w:left w:val="none" w:sz="0" w:space="0" w:color="auto"/>
        <w:bottom w:val="none" w:sz="0" w:space="0" w:color="auto"/>
        <w:right w:val="none" w:sz="0" w:space="0" w:color="auto"/>
      </w:divBdr>
    </w:div>
    <w:div w:id="1650524380">
      <w:bodyDiv w:val="1"/>
      <w:marLeft w:val="0"/>
      <w:marRight w:val="0"/>
      <w:marTop w:val="0"/>
      <w:marBottom w:val="0"/>
      <w:divBdr>
        <w:top w:val="none" w:sz="0" w:space="0" w:color="auto"/>
        <w:left w:val="none" w:sz="0" w:space="0" w:color="auto"/>
        <w:bottom w:val="none" w:sz="0" w:space="0" w:color="auto"/>
        <w:right w:val="none" w:sz="0" w:space="0" w:color="auto"/>
      </w:divBdr>
    </w:div>
    <w:div w:id="1662391594">
      <w:bodyDiv w:val="1"/>
      <w:marLeft w:val="0"/>
      <w:marRight w:val="0"/>
      <w:marTop w:val="0"/>
      <w:marBottom w:val="0"/>
      <w:divBdr>
        <w:top w:val="none" w:sz="0" w:space="0" w:color="auto"/>
        <w:left w:val="none" w:sz="0" w:space="0" w:color="auto"/>
        <w:bottom w:val="none" w:sz="0" w:space="0" w:color="auto"/>
        <w:right w:val="none" w:sz="0" w:space="0" w:color="auto"/>
      </w:divBdr>
    </w:div>
    <w:div w:id="1662543249">
      <w:bodyDiv w:val="1"/>
      <w:marLeft w:val="0"/>
      <w:marRight w:val="0"/>
      <w:marTop w:val="0"/>
      <w:marBottom w:val="0"/>
      <w:divBdr>
        <w:top w:val="none" w:sz="0" w:space="0" w:color="auto"/>
        <w:left w:val="none" w:sz="0" w:space="0" w:color="auto"/>
        <w:bottom w:val="none" w:sz="0" w:space="0" w:color="auto"/>
        <w:right w:val="none" w:sz="0" w:space="0" w:color="auto"/>
      </w:divBdr>
    </w:div>
    <w:div w:id="1662729660">
      <w:bodyDiv w:val="1"/>
      <w:marLeft w:val="0"/>
      <w:marRight w:val="0"/>
      <w:marTop w:val="0"/>
      <w:marBottom w:val="0"/>
      <w:divBdr>
        <w:top w:val="none" w:sz="0" w:space="0" w:color="auto"/>
        <w:left w:val="none" w:sz="0" w:space="0" w:color="auto"/>
        <w:bottom w:val="none" w:sz="0" w:space="0" w:color="auto"/>
        <w:right w:val="none" w:sz="0" w:space="0" w:color="auto"/>
      </w:divBdr>
    </w:div>
    <w:div w:id="1665623141">
      <w:bodyDiv w:val="1"/>
      <w:marLeft w:val="0"/>
      <w:marRight w:val="0"/>
      <w:marTop w:val="0"/>
      <w:marBottom w:val="0"/>
      <w:divBdr>
        <w:top w:val="none" w:sz="0" w:space="0" w:color="auto"/>
        <w:left w:val="none" w:sz="0" w:space="0" w:color="auto"/>
        <w:bottom w:val="none" w:sz="0" w:space="0" w:color="auto"/>
        <w:right w:val="none" w:sz="0" w:space="0" w:color="auto"/>
      </w:divBdr>
    </w:div>
    <w:div w:id="1673415667">
      <w:bodyDiv w:val="1"/>
      <w:marLeft w:val="0"/>
      <w:marRight w:val="0"/>
      <w:marTop w:val="0"/>
      <w:marBottom w:val="0"/>
      <w:divBdr>
        <w:top w:val="none" w:sz="0" w:space="0" w:color="auto"/>
        <w:left w:val="none" w:sz="0" w:space="0" w:color="auto"/>
        <w:bottom w:val="none" w:sz="0" w:space="0" w:color="auto"/>
        <w:right w:val="none" w:sz="0" w:space="0" w:color="auto"/>
      </w:divBdr>
    </w:div>
    <w:div w:id="1678996832">
      <w:bodyDiv w:val="1"/>
      <w:marLeft w:val="0"/>
      <w:marRight w:val="0"/>
      <w:marTop w:val="0"/>
      <w:marBottom w:val="0"/>
      <w:divBdr>
        <w:top w:val="none" w:sz="0" w:space="0" w:color="auto"/>
        <w:left w:val="none" w:sz="0" w:space="0" w:color="auto"/>
        <w:bottom w:val="none" w:sz="0" w:space="0" w:color="auto"/>
        <w:right w:val="none" w:sz="0" w:space="0" w:color="auto"/>
      </w:divBdr>
    </w:div>
    <w:div w:id="1680347967">
      <w:bodyDiv w:val="1"/>
      <w:marLeft w:val="0"/>
      <w:marRight w:val="0"/>
      <w:marTop w:val="0"/>
      <w:marBottom w:val="0"/>
      <w:divBdr>
        <w:top w:val="none" w:sz="0" w:space="0" w:color="auto"/>
        <w:left w:val="none" w:sz="0" w:space="0" w:color="auto"/>
        <w:bottom w:val="none" w:sz="0" w:space="0" w:color="auto"/>
        <w:right w:val="none" w:sz="0" w:space="0" w:color="auto"/>
      </w:divBdr>
    </w:div>
    <w:div w:id="1681464093">
      <w:bodyDiv w:val="1"/>
      <w:marLeft w:val="0"/>
      <w:marRight w:val="0"/>
      <w:marTop w:val="0"/>
      <w:marBottom w:val="0"/>
      <w:divBdr>
        <w:top w:val="none" w:sz="0" w:space="0" w:color="auto"/>
        <w:left w:val="none" w:sz="0" w:space="0" w:color="auto"/>
        <w:bottom w:val="none" w:sz="0" w:space="0" w:color="auto"/>
        <w:right w:val="none" w:sz="0" w:space="0" w:color="auto"/>
      </w:divBdr>
    </w:div>
    <w:div w:id="1684209757">
      <w:bodyDiv w:val="1"/>
      <w:marLeft w:val="0"/>
      <w:marRight w:val="0"/>
      <w:marTop w:val="0"/>
      <w:marBottom w:val="0"/>
      <w:divBdr>
        <w:top w:val="none" w:sz="0" w:space="0" w:color="auto"/>
        <w:left w:val="none" w:sz="0" w:space="0" w:color="auto"/>
        <w:bottom w:val="none" w:sz="0" w:space="0" w:color="auto"/>
        <w:right w:val="none" w:sz="0" w:space="0" w:color="auto"/>
      </w:divBdr>
    </w:div>
    <w:div w:id="1692032620">
      <w:bodyDiv w:val="1"/>
      <w:marLeft w:val="0"/>
      <w:marRight w:val="0"/>
      <w:marTop w:val="0"/>
      <w:marBottom w:val="0"/>
      <w:divBdr>
        <w:top w:val="none" w:sz="0" w:space="0" w:color="auto"/>
        <w:left w:val="none" w:sz="0" w:space="0" w:color="auto"/>
        <w:bottom w:val="none" w:sz="0" w:space="0" w:color="auto"/>
        <w:right w:val="none" w:sz="0" w:space="0" w:color="auto"/>
      </w:divBdr>
    </w:div>
    <w:div w:id="1692797240">
      <w:bodyDiv w:val="1"/>
      <w:marLeft w:val="0"/>
      <w:marRight w:val="0"/>
      <w:marTop w:val="0"/>
      <w:marBottom w:val="0"/>
      <w:divBdr>
        <w:top w:val="none" w:sz="0" w:space="0" w:color="auto"/>
        <w:left w:val="none" w:sz="0" w:space="0" w:color="auto"/>
        <w:bottom w:val="none" w:sz="0" w:space="0" w:color="auto"/>
        <w:right w:val="none" w:sz="0" w:space="0" w:color="auto"/>
      </w:divBdr>
    </w:div>
    <w:div w:id="1697536721">
      <w:bodyDiv w:val="1"/>
      <w:marLeft w:val="0"/>
      <w:marRight w:val="0"/>
      <w:marTop w:val="0"/>
      <w:marBottom w:val="0"/>
      <w:divBdr>
        <w:top w:val="none" w:sz="0" w:space="0" w:color="auto"/>
        <w:left w:val="none" w:sz="0" w:space="0" w:color="auto"/>
        <w:bottom w:val="none" w:sz="0" w:space="0" w:color="auto"/>
        <w:right w:val="none" w:sz="0" w:space="0" w:color="auto"/>
      </w:divBdr>
    </w:div>
    <w:div w:id="1706786539">
      <w:bodyDiv w:val="1"/>
      <w:marLeft w:val="0"/>
      <w:marRight w:val="0"/>
      <w:marTop w:val="0"/>
      <w:marBottom w:val="0"/>
      <w:divBdr>
        <w:top w:val="none" w:sz="0" w:space="0" w:color="auto"/>
        <w:left w:val="none" w:sz="0" w:space="0" w:color="auto"/>
        <w:bottom w:val="none" w:sz="0" w:space="0" w:color="auto"/>
        <w:right w:val="none" w:sz="0" w:space="0" w:color="auto"/>
      </w:divBdr>
    </w:div>
    <w:div w:id="1706904621">
      <w:bodyDiv w:val="1"/>
      <w:marLeft w:val="0"/>
      <w:marRight w:val="0"/>
      <w:marTop w:val="0"/>
      <w:marBottom w:val="0"/>
      <w:divBdr>
        <w:top w:val="none" w:sz="0" w:space="0" w:color="auto"/>
        <w:left w:val="none" w:sz="0" w:space="0" w:color="auto"/>
        <w:bottom w:val="none" w:sz="0" w:space="0" w:color="auto"/>
        <w:right w:val="none" w:sz="0" w:space="0" w:color="auto"/>
      </w:divBdr>
    </w:div>
    <w:div w:id="1710764918">
      <w:bodyDiv w:val="1"/>
      <w:marLeft w:val="0"/>
      <w:marRight w:val="0"/>
      <w:marTop w:val="0"/>
      <w:marBottom w:val="0"/>
      <w:divBdr>
        <w:top w:val="none" w:sz="0" w:space="0" w:color="auto"/>
        <w:left w:val="none" w:sz="0" w:space="0" w:color="auto"/>
        <w:bottom w:val="none" w:sz="0" w:space="0" w:color="auto"/>
        <w:right w:val="none" w:sz="0" w:space="0" w:color="auto"/>
      </w:divBdr>
    </w:div>
    <w:div w:id="1712924232">
      <w:bodyDiv w:val="1"/>
      <w:marLeft w:val="0"/>
      <w:marRight w:val="0"/>
      <w:marTop w:val="0"/>
      <w:marBottom w:val="0"/>
      <w:divBdr>
        <w:top w:val="none" w:sz="0" w:space="0" w:color="auto"/>
        <w:left w:val="none" w:sz="0" w:space="0" w:color="auto"/>
        <w:bottom w:val="none" w:sz="0" w:space="0" w:color="auto"/>
        <w:right w:val="none" w:sz="0" w:space="0" w:color="auto"/>
      </w:divBdr>
    </w:div>
    <w:div w:id="1718431775">
      <w:bodyDiv w:val="1"/>
      <w:marLeft w:val="0"/>
      <w:marRight w:val="0"/>
      <w:marTop w:val="0"/>
      <w:marBottom w:val="0"/>
      <w:divBdr>
        <w:top w:val="none" w:sz="0" w:space="0" w:color="auto"/>
        <w:left w:val="none" w:sz="0" w:space="0" w:color="auto"/>
        <w:bottom w:val="none" w:sz="0" w:space="0" w:color="auto"/>
        <w:right w:val="none" w:sz="0" w:space="0" w:color="auto"/>
      </w:divBdr>
    </w:div>
    <w:div w:id="1718503073">
      <w:bodyDiv w:val="1"/>
      <w:marLeft w:val="0"/>
      <w:marRight w:val="0"/>
      <w:marTop w:val="0"/>
      <w:marBottom w:val="0"/>
      <w:divBdr>
        <w:top w:val="none" w:sz="0" w:space="0" w:color="auto"/>
        <w:left w:val="none" w:sz="0" w:space="0" w:color="auto"/>
        <w:bottom w:val="none" w:sz="0" w:space="0" w:color="auto"/>
        <w:right w:val="none" w:sz="0" w:space="0" w:color="auto"/>
      </w:divBdr>
    </w:div>
    <w:div w:id="1719469604">
      <w:bodyDiv w:val="1"/>
      <w:marLeft w:val="0"/>
      <w:marRight w:val="0"/>
      <w:marTop w:val="0"/>
      <w:marBottom w:val="0"/>
      <w:divBdr>
        <w:top w:val="none" w:sz="0" w:space="0" w:color="auto"/>
        <w:left w:val="none" w:sz="0" w:space="0" w:color="auto"/>
        <w:bottom w:val="none" w:sz="0" w:space="0" w:color="auto"/>
        <w:right w:val="none" w:sz="0" w:space="0" w:color="auto"/>
      </w:divBdr>
    </w:div>
    <w:div w:id="1725373289">
      <w:bodyDiv w:val="1"/>
      <w:marLeft w:val="0"/>
      <w:marRight w:val="0"/>
      <w:marTop w:val="0"/>
      <w:marBottom w:val="0"/>
      <w:divBdr>
        <w:top w:val="none" w:sz="0" w:space="0" w:color="auto"/>
        <w:left w:val="none" w:sz="0" w:space="0" w:color="auto"/>
        <w:bottom w:val="none" w:sz="0" w:space="0" w:color="auto"/>
        <w:right w:val="none" w:sz="0" w:space="0" w:color="auto"/>
      </w:divBdr>
    </w:div>
    <w:div w:id="1739471312">
      <w:bodyDiv w:val="1"/>
      <w:marLeft w:val="0"/>
      <w:marRight w:val="0"/>
      <w:marTop w:val="0"/>
      <w:marBottom w:val="0"/>
      <w:divBdr>
        <w:top w:val="none" w:sz="0" w:space="0" w:color="auto"/>
        <w:left w:val="none" w:sz="0" w:space="0" w:color="auto"/>
        <w:bottom w:val="none" w:sz="0" w:space="0" w:color="auto"/>
        <w:right w:val="none" w:sz="0" w:space="0" w:color="auto"/>
      </w:divBdr>
    </w:div>
    <w:div w:id="1743522570">
      <w:bodyDiv w:val="1"/>
      <w:marLeft w:val="0"/>
      <w:marRight w:val="0"/>
      <w:marTop w:val="0"/>
      <w:marBottom w:val="0"/>
      <w:divBdr>
        <w:top w:val="none" w:sz="0" w:space="0" w:color="auto"/>
        <w:left w:val="none" w:sz="0" w:space="0" w:color="auto"/>
        <w:bottom w:val="none" w:sz="0" w:space="0" w:color="auto"/>
        <w:right w:val="none" w:sz="0" w:space="0" w:color="auto"/>
      </w:divBdr>
    </w:div>
    <w:div w:id="1750498174">
      <w:bodyDiv w:val="1"/>
      <w:marLeft w:val="0"/>
      <w:marRight w:val="0"/>
      <w:marTop w:val="0"/>
      <w:marBottom w:val="0"/>
      <w:divBdr>
        <w:top w:val="none" w:sz="0" w:space="0" w:color="auto"/>
        <w:left w:val="none" w:sz="0" w:space="0" w:color="auto"/>
        <w:bottom w:val="none" w:sz="0" w:space="0" w:color="auto"/>
        <w:right w:val="none" w:sz="0" w:space="0" w:color="auto"/>
      </w:divBdr>
    </w:div>
    <w:div w:id="1750538174">
      <w:bodyDiv w:val="1"/>
      <w:marLeft w:val="0"/>
      <w:marRight w:val="0"/>
      <w:marTop w:val="0"/>
      <w:marBottom w:val="0"/>
      <w:divBdr>
        <w:top w:val="none" w:sz="0" w:space="0" w:color="auto"/>
        <w:left w:val="none" w:sz="0" w:space="0" w:color="auto"/>
        <w:bottom w:val="none" w:sz="0" w:space="0" w:color="auto"/>
        <w:right w:val="none" w:sz="0" w:space="0" w:color="auto"/>
      </w:divBdr>
    </w:div>
    <w:div w:id="1755201903">
      <w:bodyDiv w:val="1"/>
      <w:marLeft w:val="0"/>
      <w:marRight w:val="0"/>
      <w:marTop w:val="0"/>
      <w:marBottom w:val="0"/>
      <w:divBdr>
        <w:top w:val="none" w:sz="0" w:space="0" w:color="auto"/>
        <w:left w:val="none" w:sz="0" w:space="0" w:color="auto"/>
        <w:bottom w:val="none" w:sz="0" w:space="0" w:color="auto"/>
        <w:right w:val="none" w:sz="0" w:space="0" w:color="auto"/>
      </w:divBdr>
    </w:div>
    <w:div w:id="1763183092">
      <w:bodyDiv w:val="1"/>
      <w:marLeft w:val="0"/>
      <w:marRight w:val="0"/>
      <w:marTop w:val="0"/>
      <w:marBottom w:val="0"/>
      <w:divBdr>
        <w:top w:val="none" w:sz="0" w:space="0" w:color="auto"/>
        <w:left w:val="none" w:sz="0" w:space="0" w:color="auto"/>
        <w:bottom w:val="none" w:sz="0" w:space="0" w:color="auto"/>
        <w:right w:val="none" w:sz="0" w:space="0" w:color="auto"/>
      </w:divBdr>
    </w:div>
    <w:div w:id="1772819646">
      <w:bodyDiv w:val="1"/>
      <w:marLeft w:val="0"/>
      <w:marRight w:val="0"/>
      <w:marTop w:val="0"/>
      <w:marBottom w:val="0"/>
      <w:divBdr>
        <w:top w:val="none" w:sz="0" w:space="0" w:color="auto"/>
        <w:left w:val="none" w:sz="0" w:space="0" w:color="auto"/>
        <w:bottom w:val="none" w:sz="0" w:space="0" w:color="auto"/>
        <w:right w:val="none" w:sz="0" w:space="0" w:color="auto"/>
      </w:divBdr>
    </w:div>
    <w:div w:id="1774589591">
      <w:bodyDiv w:val="1"/>
      <w:marLeft w:val="0"/>
      <w:marRight w:val="0"/>
      <w:marTop w:val="0"/>
      <w:marBottom w:val="0"/>
      <w:divBdr>
        <w:top w:val="none" w:sz="0" w:space="0" w:color="auto"/>
        <w:left w:val="none" w:sz="0" w:space="0" w:color="auto"/>
        <w:bottom w:val="none" w:sz="0" w:space="0" w:color="auto"/>
        <w:right w:val="none" w:sz="0" w:space="0" w:color="auto"/>
      </w:divBdr>
    </w:div>
    <w:div w:id="1776709515">
      <w:bodyDiv w:val="1"/>
      <w:marLeft w:val="0"/>
      <w:marRight w:val="0"/>
      <w:marTop w:val="0"/>
      <w:marBottom w:val="0"/>
      <w:divBdr>
        <w:top w:val="none" w:sz="0" w:space="0" w:color="auto"/>
        <w:left w:val="none" w:sz="0" w:space="0" w:color="auto"/>
        <w:bottom w:val="none" w:sz="0" w:space="0" w:color="auto"/>
        <w:right w:val="none" w:sz="0" w:space="0" w:color="auto"/>
      </w:divBdr>
    </w:div>
    <w:div w:id="1779445564">
      <w:bodyDiv w:val="1"/>
      <w:marLeft w:val="0"/>
      <w:marRight w:val="0"/>
      <w:marTop w:val="0"/>
      <w:marBottom w:val="0"/>
      <w:divBdr>
        <w:top w:val="none" w:sz="0" w:space="0" w:color="auto"/>
        <w:left w:val="none" w:sz="0" w:space="0" w:color="auto"/>
        <w:bottom w:val="none" w:sz="0" w:space="0" w:color="auto"/>
        <w:right w:val="none" w:sz="0" w:space="0" w:color="auto"/>
      </w:divBdr>
    </w:div>
    <w:div w:id="1780762623">
      <w:bodyDiv w:val="1"/>
      <w:marLeft w:val="0"/>
      <w:marRight w:val="0"/>
      <w:marTop w:val="0"/>
      <w:marBottom w:val="0"/>
      <w:divBdr>
        <w:top w:val="none" w:sz="0" w:space="0" w:color="auto"/>
        <w:left w:val="none" w:sz="0" w:space="0" w:color="auto"/>
        <w:bottom w:val="none" w:sz="0" w:space="0" w:color="auto"/>
        <w:right w:val="none" w:sz="0" w:space="0" w:color="auto"/>
      </w:divBdr>
    </w:div>
    <w:div w:id="1795631698">
      <w:bodyDiv w:val="1"/>
      <w:marLeft w:val="0"/>
      <w:marRight w:val="0"/>
      <w:marTop w:val="0"/>
      <w:marBottom w:val="0"/>
      <w:divBdr>
        <w:top w:val="none" w:sz="0" w:space="0" w:color="auto"/>
        <w:left w:val="none" w:sz="0" w:space="0" w:color="auto"/>
        <w:bottom w:val="none" w:sz="0" w:space="0" w:color="auto"/>
        <w:right w:val="none" w:sz="0" w:space="0" w:color="auto"/>
      </w:divBdr>
    </w:div>
    <w:div w:id="1815639785">
      <w:bodyDiv w:val="1"/>
      <w:marLeft w:val="0"/>
      <w:marRight w:val="0"/>
      <w:marTop w:val="0"/>
      <w:marBottom w:val="0"/>
      <w:divBdr>
        <w:top w:val="none" w:sz="0" w:space="0" w:color="auto"/>
        <w:left w:val="none" w:sz="0" w:space="0" w:color="auto"/>
        <w:bottom w:val="none" w:sz="0" w:space="0" w:color="auto"/>
        <w:right w:val="none" w:sz="0" w:space="0" w:color="auto"/>
      </w:divBdr>
    </w:div>
    <w:div w:id="1827815543">
      <w:bodyDiv w:val="1"/>
      <w:marLeft w:val="0"/>
      <w:marRight w:val="0"/>
      <w:marTop w:val="0"/>
      <w:marBottom w:val="0"/>
      <w:divBdr>
        <w:top w:val="none" w:sz="0" w:space="0" w:color="auto"/>
        <w:left w:val="none" w:sz="0" w:space="0" w:color="auto"/>
        <w:bottom w:val="none" w:sz="0" w:space="0" w:color="auto"/>
        <w:right w:val="none" w:sz="0" w:space="0" w:color="auto"/>
      </w:divBdr>
    </w:div>
    <w:div w:id="1834298943">
      <w:bodyDiv w:val="1"/>
      <w:marLeft w:val="0"/>
      <w:marRight w:val="0"/>
      <w:marTop w:val="0"/>
      <w:marBottom w:val="0"/>
      <w:divBdr>
        <w:top w:val="none" w:sz="0" w:space="0" w:color="auto"/>
        <w:left w:val="none" w:sz="0" w:space="0" w:color="auto"/>
        <w:bottom w:val="none" w:sz="0" w:space="0" w:color="auto"/>
        <w:right w:val="none" w:sz="0" w:space="0" w:color="auto"/>
      </w:divBdr>
    </w:div>
    <w:div w:id="1840344931">
      <w:bodyDiv w:val="1"/>
      <w:marLeft w:val="0"/>
      <w:marRight w:val="0"/>
      <w:marTop w:val="0"/>
      <w:marBottom w:val="0"/>
      <w:divBdr>
        <w:top w:val="none" w:sz="0" w:space="0" w:color="auto"/>
        <w:left w:val="none" w:sz="0" w:space="0" w:color="auto"/>
        <w:bottom w:val="none" w:sz="0" w:space="0" w:color="auto"/>
        <w:right w:val="none" w:sz="0" w:space="0" w:color="auto"/>
      </w:divBdr>
    </w:div>
    <w:div w:id="1840803035">
      <w:bodyDiv w:val="1"/>
      <w:marLeft w:val="0"/>
      <w:marRight w:val="0"/>
      <w:marTop w:val="0"/>
      <w:marBottom w:val="0"/>
      <w:divBdr>
        <w:top w:val="none" w:sz="0" w:space="0" w:color="auto"/>
        <w:left w:val="none" w:sz="0" w:space="0" w:color="auto"/>
        <w:bottom w:val="none" w:sz="0" w:space="0" w:color="auto"/>
        <w:right w:val="none" w:sz="0" w:space="0" w:color="auto"/>
      </w:divBdr>
    </w:div>
    <w:div w:id="1840803122">
      <w:bodyDiv w:val="1"/>
      <w:marLeft w:val="0"/>
      <w:marRight w:val="0"/>
      <w:marTop w:val="0"/>
      <w:marBottom w:val="0"/>
      <w:divBdr>
        <w:top w:val="none" w:sz="0" w:space="0" w:color="auto"/>
        <w:left w:val="none" w:sz="0" w:space="0" w:color="auto"/>
        <w:bottom w:val="none" w:sz="0" w:space="0" w:color="auto"/>
        <w:right w:val="none" w:sz="0" w:space="0" w:color="auto"/>
      </w:divBdr>
    </w:div>
    <w:div w:id="1842625491">
      <w:bodyDiv w:val="1"/>
      <w:marLeft w:val="0"/>
      <w:marRight w:val="0"/>
      <w:marTop w:val="0"/>
      <w:marBottom w:val="0"/>
      <w:divBdr>
        <w:top w:val="none" w:sz="0" w:space="0" w:color="auto"/>
        <w:left w:val="none" w:sz="0" w:space="0" w:color="auto"/>
        <w:bottom w:val="none" w:sz="0" w:space="0" w:color="auto"/>
        <w:right w:val="none" w:sz="0" w:space="0" w:color="auto"/>
      </w:divBdr>
    </w:div>
    <w:div w:id="1855344439">
      <w:bodyDiv w:val="1"/>
      <w:marLeft w:val="0"/>
      <w:marRight w:val="0"/>
      <w:marTop w:val="0"/>
      <w:marBottom w:val="0"/>
      <w:divBdr>
        <w:top w:val="none" w:sz="0" w:space="0" w:color="auto"/>
        <w:left w:val="none" w:sz="0" w:space="0" w:color="auto"/>
        <w:bottom w:val="none" w:sz="0" w:space="0" w:color="auto"/>
        <w:right w:val="none" w:sz="0" w:space="0" w:color="auto"/>
      </w:divBdr>
    </w:div>
    <w:div w:id="1858694958">
      <w:bodyDiv w:val="1"/>
      <w:marLeft w:val="0"/>
      <w:marRight w:val="0"/>
      <w:marTop w:val="0"/>
      <w:marBottom w:val="0"/>
      <w:divBdr>
        <w:top w:val="none" w:sz="0" w:space="0" w:color="auto"/>
        <w:left w:val="none" w:sz="0" w:space="0" w:color="auto"/>
        <w:bottom w:val="none" w:sz="0" w:space="0" w:color="auto"/>
        <w:right w:val="none" w:sz="0" w:space="0" w:color="auto"/>
      </w:divBdr>
    </w:div>
    <w:div w:id="1859732768">
      <w:bodyDiv w:val="1"/>
      <w:marLeft w:val="0"/>
      <w:marRight w:val="0"/>
      <w:marTop w:val="0"/>
      <w:marBottom w:val="0"/>
      <w:divBdr>
        <w:top w:val="none" w:sz="0" w:space="0" w:color="auto"/>
        <w:left w:val="none" w:sz="0" w:space="0" w:color="auto"/>
        <w:bottom w:val="none" w:sz="0" w:space="0" w:color="auto"/>
        <w:right w:val="none" w:sz="0" w:space="0" w:color="auto"/>
      </w:divBdr>
    </w:div>
    <w:div w:id="1861355989">
      <w:bodyDiv w:val="1"/>
      <w:marLeft w:val="0"/>
      <w:marRight w:val="0"/>
      <w:marTop w:val="0"/>
      <w:marBottom w:val="0"/>
      <w:divBdr>
        <w:top w:val="none" w:sz="0" w:space="0" w:color="auto"/>
        <w:left w:val="none" w:sz="0" w:space="0" w:color="auto"/>
        <w:bottom w:val="none" w:sz="0" w:space="0" w:color="auto"/>
        <w:right w:val="none" w:sz="0" w:space="0" w:color="auto"/>
      </w:divBdr>
    </w:div>
    <w:div w:id="1876382881">
      <w:bodyDiv w:val="1"/>
      <w:marLeft w:val="0"/>
      <w:marRight w:val="0"/>
      <w:marTop w:val="0"/>
      <w:marBottom w:val="0"/>
      <w:divBdr>
        <w:top w:val="none" w:sz="0" w:space="0" w:color="auto"/>
        <w:left w:val="none" w:sz="0" w:space="0" w:color="auto"/>
        <w:bottom w:val="none" w:sz="0" w:space="0" w:color="auto"/>
        <w:right w:val="none" w:sz="0" w:space="0" w:color="auto"/>
      </w:divBdr>
    </w:div>
    <w:div w:id="1878274080">
      <w:bodyDiv w:val="1"/>
      <w:marLeft w:val="0"/>
      <w:marRight w:val="0"/>
      <w:marTop w:val="0"/>
      <w:marBottom w:val="0"/>
      <w:divBdr>
        <w:top w:val="none" w:sz="0" w:space="0" w:color="auto"/>
        <w:left w:val="none" w:sz="0" w:space="0" w:color="auto"/>
        <w:bottom w:val="none" w:sz="0" w:space="0" w:color="auto"/>
        <w:right w:val="none" w:sz="0" w:space="0" w:color="auto"/>
      </w:divBdr>
    </w:div>
    <w:div w:id="1879200651">
      <w:bodyDiv w:val="1"/>
      <w:marLeft w:val="0"/>
      <w:marRight w:val="0"/>
      <w:marTop w:val="0"/>
      <w:marBottom w:val="0"/>
      <w:divBdr>
        <w:top w:val="none" w:sz="0" w:space="0" w:color="auto"/>
        <w:left w:val="none" w:sz="0" w:space="0" w:color="auto"/>
        <w:bottom w:val="none" w:sz="0" w:space="0" w:color="auto"/>
        <w:right w:val="none" w:sz="0" w:space="0" w:color="auto"/>
      </w:divBdr>
    </w:div>
    <w:div w:id="1879780076">
      <w:bodyDiv w:val="1"/>
      <w:marLeft w:val="0"/>
      <w:marRight w:val="0"/>
      <w:marTop w:val="0"/>
      <w:marBottom w:val="0"/>
      <w:divBdr>
        <w:top w:val="none" w:sz="0" w:space="0" w:color="auto"/>
        <w:left w:val="none" w:sz="0" w:space="0" w:color="auto"/>
        <w:bottom w:val="none" w:sz="0" w:space="0" w:color="auto"/>
        <w:right w:val="none" w:sz="0" w:space="0" w:color="auto"/>
      </w:divBdr>
    </w:div>
    <w:div w:id="1880436057">
      <w:bodyDiv w:val="1"/>
      <w:marLeft w:val="0"/>
      <w:marRight w:val="0"/>
      <w:marTop w:val="0"/>
      <w:marBottom w:val="0"/>
      <w:divBdr>
        <w:top w:val="none" w:sz="0" w:space="0" w:color="auto"/>
        <w:left w:val="none" w:sz="0" w:space="0" w:color="auto"/>
        <w:bottom w:val="none" w:sz="0" w:space="0" w:color="auto"/>
        <w:right w:val="none" w:sz="0" w:space="0" w:color="auto"/>
      </w:divBdr>
    </w:div>
    <w:div w:id="1890217616">
      <w:bodyDiv w:val="1"/>
      <w:marLeft w:val="0"/>
      <w:marRight w:val="0"/>
      <w:marTop w:val="0"/>
      <w:marBottom w:val="0"/>
      <w:divBdr>
        <w:top w:val="none" w:sz="0" w:space="0" w:color="auto"/>
        <w:left w:val="none" w:sz="0" w:space="0" w:color="auto"/>
        <w:bottom w:val="none" w:sz="0" w:space="0" w:color="auto"/>
        <w:right w:val="none" w:sz="0" w:space="0" w:color="auto"/>
      </w:divBdr>
    </w:div>
    <w:div w:id="1891769200">
      <w:bodyDiv w:val="1"/>
      <w:marLeft w:val="0"/>
      <w:marRight w:val="0"/>
      <w:marTop w:val="0"/>
      <w:marBottom w:val="0"/>
      <w:divBdr>
        <w:top w:val="none" w:sz="0" w:space="0" w:color="auto"/>
        <w:left w:val="none" w:sz="0" w:space="0" w:color="auto"/>
        <w:bottom w:val="none" w:sz="0" w:space="0" w:color="auto"/>
        <w:right w:val="none" w:sz="0" w:space="0" w:color="auto"/>
      </w:divBdr>
    </w:div>
    <w:div w:id="1905531166">
      <w:bodyDiv w:val="1"/>
      <w:marLeft w:val="0"/>
      <w:marRight w:val="0"/>
      <w:marTop w:val="0"/>
      <w:marBottom w:val="0"/>
      <w:divBdr>
        <w:top w:val="none" w:sz="0" w:space="0" w:color="auto"/>
        <w:left w:val="none" w:sz="0" w:space="0" w:color="auto"/>
        <w:bottom w:val="none" w:sz="0" w:space="0" w:color="auto"/>
        <w:right w:val="none" w:sz="0" w:space="0" w:color="auto"/>
      </w:divBdr>
    </w:div>
    <w:div w:id="1909027497">
      <w:bodyDiv w:val="1"/>
      <w:marLeft w:val="0"/>
      <w:marRight w:val="0"/>
      <w:marTop w:val="0"/>
      <w:marBottom w:val="0"/>
      <w:divBdr>
        <w:top w:val="none" w:sz="0" w:space="0" w:color="auto"/>
        <w:left w:val="none" w:sz="0" w:space="0" w:color="auto"/>
        <w:bottom w:val="none" w:sz="0" w:space="0" w:color="auto"/>
        <w:right w:val="none" w:sz="0" w:space="0" w:color="auto"/>
      </w:divBdr>
    </w:div>
    <w:div w:id="1910727968">
      <w:bodyDiv w:val="1"/>
      <w:marLeft w:val="0"/>
      <w:marRight w:val="0"/>
      <w:marTop w:val="0"/>
      <w:marBottom w:val="0"/>
      <w:divBdr>
        <w:top w:val="none" w:sz="0" w:space="0" w:color="auto"/>
        <w:left w:val="none" w:sz="0" w:space="0" w:color="auto"/>
        <w:bottom w:val="none" w:sz="0" w:space="0" w:color="auto"/>
        <w:right w:val="none" w:sz="0" w:space="0" w:color="auto"/>
      </w:divBdr>
    </w:div>
    <w:div w:id="1912353536">
      <w:bodyDiv w:val="1"/>
      <w:marLeft w:val="0"/>
      <w:marRight w:val="0"/>
      <w:marTop w:val="0"/>
      <w:marBottom w:val="0"/>
      <w:divBdr>
        <w:top w:val="none" w:sz="0" w:space="0" w:color="auto"/>
        <w:left w:val="none" w:sz="0" w:space="0" w:color="auto"/>
        <w:bottom w:val="none" w:sz="0" w:space="0" w:color="auto"/>
        <w:right w:val="none" w:sz="0" w:space="0" w:color="auto"/>
      </w:divBdr>
    </w:div>
    <w:div w:id="1913004108">
      <w:bodyDiv w:val="1"/>
      <w:marLeft w:val="0"/>
      <w:marRight w:val="0"/>
      <w:marTop w:val="0"/>
      <w:marBottom w:val="0"/>
      <w:divBdr>
        <w:top w:val="none" w:sz="0" w:space="0" w:color="auto"/>
        <w:left w:val="none" w:sz="0" w:space="0" w:color="auto"/>
        <w:bottom w:val="none" w:sz="0" w:space="0" w:color="auto"/>
        <w:right w:val="none" w:sz="0" w:space="0" w:color="auto"/>
      </w:divBdr>
    </w:div>
    <w:div w:id="1923294297">
      <w:bodyDiv w:val="1"/>
      <w:marLeft w:val="0"/>
      <w:marRight w:val="0"/>
      <w:marTop w:val="0"/>
      <w:marBottom w:val="0"/>
      <w:divBdr>
        <w:top w:val="none" w:sz="0" w:space="0" w:color="auto"/>
        <w:left w:val="none" w:sz="0" w:space="0" w:color="auto"/>
        <w:bottom w:val="none" w:sz="0" w:space="0" w:color="auto"/>
        <w:right w:val="none" w:sz="0" w:space="0" w:color="auto"/>
      </w:divBdr>
    </w:div>
    <w:div w:id="1924534928">
      <w:bodyDiv w:val="1"/>
      <w:marLeft w:val="0"/>
      <w:marRight w:val="0"/>
      <w:marTop w:val="0"/>
      <w:marBottom w:val="0"/>
      <w:divBdr>
        <w:top w:val="none" w:sz="0" w:space="0" w:color="auto"/>
        <w:left w:val="none" w:sz="0" w:space="0" w:color="auto"/>
        <w:bottom w:val="none" w:sz="0" w:space="0" w:color="auto"/>
        <w:right w:val="none" w:sz="0" w:space="0" w:color="auto"/>
      </w:divBdr>
    </w:div>
    <w:div w:id="1924610063">
      <w:bodyDiv w:val="1"/>
      <w:marLeft w:val="0"/>
      <w:marRight w:val="0"/>
      <w:marTop w:val="0"/>
      <w:marBottom w:val="0"/>
      <w:divBdr>
        <w:top w:val="none" w:sz="0" w:space="0" w:color="auto"/>
        <w:left w:val="none" w:sz="0" w:space="0" w:color="auto"/>
        <w:bottom w:val="none" w:sz="0" w:space="0" w:color="auto"/>
        <w:right w:val="none" w:sz="0" w:space="0" w:color="auto"/>
      </w:divBdr>
    </w:div>
    <w:div w:id="1930313474">
      <w:bodyDiv w:val="1"/>
      <w:marLeft w:val="0"/>
      <w:marRight w:val="0"/>
      <w:marTop w:val="0"/>
      <w:marBottom w:val="0"/>
      <w:divBdr>
        <w:top w:val="none" w:sz="0" w:space="0" w:color="auto"/>
        <w:left w:val="none" w:sz="0" w:space="0" w:color="auto"/>
        <w:bottom w:val="none" w:sz="0" w:space="0" w:color="auto"/>
        <w:right w:val="none" w:sz="0" w:space="0" w:color="auto"/>
      </w:divBdr>
    </w:div>
    <w:div w:id="1930769256">
      <w:bodyDiv w:val="1"/>
      <w:marLeft w:val="0"/>
      <w:marRight w:val="0"/>
      <w:marTop w:val="0"/>
      <w:marBottom w:val="0"/>
      <w:divBdr>
        <w:top w:val="none" w:sz="0" w:space="0" w:color="auto"/>
        <w:left w:val="none" w:sz="0" w:space="0" w:color="auto"/>
        <w:bottom w:val="none" w:sz="0" w:space="0" w:color="auto"/>
        <w:right w:val="none" w:sz="0" w:space="0" w:color="auto"/>
      </w:divBdr>
    </w:div>
    <w:div w:id="1931155018">
      <w:bodyDiv w:val="1"/>
      <w:marLeft w:val="0"/>
      <w:marRight w:val="0"/>
      <w:marTop w:val="0"/>
      <w:marBottom w:val="0"/>
      <w:divBdr>
        <w:top w:val="none" w:sz="0" w:space="0" w:color="auto"/>
        <w:left w:val="none" w:sz="0" w:space="0" w:color="auto"/>
        <w:bottom w:val="none" w:sz="0" w:space="0" w:color="auto"/>
        <w:right w:val="none" w:sz="0" w:space="0" w:color="auto"/>
      </w:divBdr>
    </w:div>
    <w:div w:id="1936597906">
      <w:bodyDiv w:val="1"/>
      <w:marLeft w:val="0"/>
      <w:marRight w:val="0"/>
      <w:marTop w:val="0"/>
      <w:marBottom w:val="0"/>
      <w:divBdr>
        <w:top w:val="none" w:sz="0" w:space="0" w:color="auto"/>
        <w:left w:val="none" w:sz="0" w:space="0" w:color="auto"/>
        <w:bottom w:val="none" w:sz="0" w:space="0" w:color="auto"/>
        <w:right w:val="none" w:sz="0" w:space="0" w:color="auto"/>
      </w:divBdr>
    </w:div>
    <w:div w:id="1937250413">
      <w:bodyDiv w:val="1"/>
      <w:marLeft w:val="0"/>
      <w:marRight w:val="0"/>
      <w:marTop w:val="0"/>
      <w:marBottom w:val="0"/>
      <w:divBdr>
        <w:top w:val="none" w:sz="0" w:space="0" w:color="auto"/>
        <w:left w:val="none" w:sz="0" w:space="0" w:color="auto"/>
        <w:bottom w:val="none" w:sz="0" w:space="0" w:color="auto"/>
        <w:right w:val="none" w:sz="0" w:space="0" w:color="auto"/>
      </w:divBdr>
    </w:div>
    <w:div w:id="1938052583">
      <w:bodyDiv w:val="1"/>
      <w:marLeft w:val="0"/>
      <w:marRight w:val="0"/>
      <w:marTop w:val="0"/>
      <w:marBottom w:val="0"/>
      <w:divBdr>
        <w:top w:val="none" w:sz="0" w:space="0" w:color="auto"/>
        <w:left w:val="none" w:sz="0" w:space="0" w:color="auto"/>
        <w:bottom w:val="none" w:sz="0" w:space="0" w:color="auto"/>
        <w:right w:val="none" w:sz="0" w:space="0" w:color="auto"/>
      </w:divBdr>
    </w:div>
    <w:div w:id="1938172925">
      <w:bodyDiv w:val="1"/>
      <w:marLeft w:val="0"/>
      <w:marRight w:val="0"/>
      <w:marTop w:val="0"/>
      <w:marBottom w:val="0"/>
      <w:divBdr>
        <w:top w:val="none" w:sz="0" w:space="0" w:color="auto"/>
        <w:left w:val="none" w:sz="0" w:space="0" w:color="auto"/>
        <w:bottom w:val="none" w:sz="0" w:space="0" w:color="auto"/>
        <w:right w:val="none" w:sz="0" w:space="0" w:color="auto"/>
      </w:divBdr>
    </w:div>
    <w:div w:id="1942060401">
      <w:bodyDiv w:val="1"/>
      <w:marLeft w:val="0"/>
      <w:marRight w:val="0"/>
      <w:marTop w:val="0"/>
      <w:marBottom w:val="0"/>
      <w:divBdr>
        <w:top w:val="none" w:sz="0" w:space="0" w:color="auto"/>
        <w:left w:val="none" w:sz="0" w:space="0" w:color="auto"/>
        <w:bottom w:val="none" w:sz="0" w:space="0" w:color="auto"/>
        <w:right w:val="none" w:sz="0" w:space="0" w:color="auto"/>
      </w:divBdr>
    </w:div>
    <w:div w:id="1942180147">
      <w:bodyDiv w:val="1"/>
      <w:marLeft w:val="0"/>
      <w:marRight w:val="0"/>
      <w:marTop w:val="0"/>
      <w:marBottom w:val="0"/>
      <w:divBdr>
        <w:top w:val="none" w:sz="0" w:space="0" w:color="auto"/>
        <w:left w:val="none" w:sz="0" w:space="0" w:color="auto"/>
        <w:bottom w:val="none" w:sz="0" w:space="0" w:color="auto"/>
        <w:right w:val="none" w:sz="0" w:space="0" w:color="auto"/>
      </w:divBdr>
    </w:div>
    <w:div w:id="1944074909">
      <w:bodyDiv w:val="1"/>
      <w:marLeft w:val="0"/>
      <w:marRight w:val="0"/>
      <w:marTop w:val="0"/>
      <w:marBottom w:val="0"/>
      <w:divBdr>
        <w:top w:val="none" w:sz="0" w:space="0" w:color="auto"/>
        <w:left w:val="none" w:sz="0" w:space="0" w:color="auto"/>
        <w:bottom w:val="none" w:sz="0" w:space="0" w:color="auto"/>
        <w:right w:val="none" w:sz="0" w:space="0" w:color="auto"/>
      </w:divBdr>
    </w:div>
    <w:div w:id="1944921120">
      <w:bodyDiv w:val="1"/>
      <w:marLeft w:val="0"/>
      <w:marRight w:val="0"/>
      <w:marTop w:val="0"/>
      <w:marBottom w:val="0"/>
      <w:divBdr>
        <w:top w:val="none" w:sz="0" w:space="0" w:color="auto"/>
        <w:left w:val="none" w:sz="0" w:space="0" w:color="auto"/>
        <w:bottom w:val="none" w:sz="0" w:space="0" w:color="auto"/>
        <w:right w:val="none" w:sz="0" w:space="0" w:color="auto"/>
      </w:divBdr>
    </w:div>
    <w:div w:id="1947272430">
      <w:bodyDiv w:val="1"/>
      <w:marLeft w:val="0"/>
      <w:marRight w:val="0"/>
      <w:marTop w:val="0"/>
      <w:marBottom w:val="0"/>
      <w:divBdr>
        <w:top w:val="none" w:sz="0" w:space="0" w:color="auto"/>
        <w:left w:val="none" w:sz="0" w:space="0" w:color="auto"/>
        <w:bottom w:val="none" w:sz="0" w:space="0" w:color="auto"/>
        <w:right w:val="none" w:sz="0" w:space="0" w:color="auto"/>
      </w:divBdr>
    </w:div>
    <w:div w:id="1950746007">
      <w:bodyDiv w:val="1"/>
      <w:marLeft w:val="0"/>
      <w:marRight w:val="0"/>
      <w:marTop w:val="0"/>
      <w:marBottom w:val="0"/>
      <w:divBdr>
        <w:top w:val="none" w:sz="0" w:space="0" w:color="auto"/>
        <w:left w:val="none" w:sz="0" w:space="0" w:color="auto"/>
        <w:bottom w:val="none" w:sz="0" w:space="0" w:color="auto"/>
        <w:right w:val="none" w:sz="0" w:space="0" w:color="auto"/>
      </w:divBdr>
    </w:div>
    <w:div w:id="1955403180">
      <w:bodyDiv w:val="1"/>
      <w:marLeft w:val="0"/>
      <w:marRight w:val="0"/>
      <w:marTop w:val="0"/>
      <w:marBottom w:val="0"/>
      <w:divBdr>
        <w:top w:val="none" w:sz="0" w:space="0" w:color="auto"/>
        <w:left w:val="none" w:sz="0" w:space="0" w:color="auto"/>
        <w:bottom w:val="none" w:sz="0" w:space="0" w:color="auto"/>
        <w:right w:val="none" w:sz="0" w:space="0" w:color="auto"/>
      </w:divBdr>
    </w:div>
    <w:div w:id="1959094762">
      <w:bodyDiv w:val="1"/>
      <w:marLeft w:val="0"/>
      <w:marRight w:val="0"/>
      <w:marTop w:val="0"/>
      <w:marBottom w:val="0"/>
      <w:divBdr>
        <w:top w:val="none" w:sz="0" w:space="0" w:color="auto"/>
        <w:left w:val="none" w:sz="0" w:space="0" w:color="auto"/>
        <w:bottom w:val="none" w:sz="0" w:space="0" w:color="auto"/>
        <w:right w:val="none" w:sz="0" w:space="0" w:color="auto"/>
      </w:divBdr>
    </w:div>
    <w:div w:id="1961297831">
      <w:bodyDiv w:val="1"/>
      <w:marLeft w:val="0"/>
      <w:marRight w:val="0"/>
      <w:marTop w:val="0"/>
      <w:marBottom w:val="0"/>
      <w:divBdr>
        <w:top w:val="none" w:sz="0" w:space="0" w:color="auto"/>
        <w:left w:val="none" w:sz="0" w:space="0" w:color="auto"/>
        <w:bottom w:val="none" w:sz="0" w:space="0" w:color="auto"/>
        <w:right w:val="none" w:sz="0" w:space="0" w:color="auto"/>
      </w:divBdr>
    </w:div>
    <w:div w:id="1964649376">
      <w:bodyDiv w:val="1"/>
      <w:marLeft w:val="0"/>
      <w:marRight w:val="0"/>
      <w:marTop w:val="0"/>
      <w:marBottom w:val="0"/>
      <w:divBdr>
        <w:top w:val="none" w:sz="0" w:space="0" w:color="auto"/>
        <w:left w:val="none" w:sz="0" w:space="0" w:color="auto"/>
        <w:bottom w:val="none" w:sz="0" w:space="0" w:color="auto"/>
        <w:right w:val="none" w:sz="0" w:space="0" w:color="auto"/>
      </w:divBdr>
    </w:div>
    <w:div w:id="1968850488">
      <w:bodyDiv w:val="1"/>
      <w:marLeft w:val="0"/>
      <w:marRight w:val="0"/>
      <w:marTop w:val="0"/>
      <w:marBottom w:val="0"/>
      <w:divBdr>
        <w:top w:val="none" w:sz="0" w:space="0" w:color="auto"/>
        <w:left w:val="none" w:sz="0" w:space="0" w:color="auto"/>
        <w:bottom w:val="none" w:sz="0" w:space="0" w:color="auto"/>
        <w:right w:val="none" w:sz="0" w:space="0" w:color="auto"/>
      </w:divBdr>
    </w:div>
    <w:div w:id="1969161401">
      <w:bodyDiv w:val="1"/>
      <w:marLeft w:val="0"/>
      <w:marRight w:val="0"/>
      <w:marTop w:val="0"/>
      <w:marBottom w:val="0"/>
      <w:divBdr>
        <w:top w:val="none" w:sz="0" w:space="0" w:color="auto"/>
        <w:left w:val="none" w:sz="0" w:space="0" w:color="auto"/>
        <w:bottom w:val="none" w:sz="0" w:space="0" w:color="auto"/>
        <w:right w:val="none" w:sz="0" w:space="0" w:color="auto"/>
      </w:divBdr>
    </w:div>
    <w:div w:id="1971940185">
      <w:bodyDiv w:val="1"/>
      <w:marLeft w:val="0"/>
      <w:marRight w:val="0"/>
      <w:marTop w:val="0"/>
      <w:marBottom w:val="0"/>
      <w:divBdr>
        <w:top w:val="none" w:sz="0" w:space="0" w:color="auto"/>
        <w:left w:val="none" w:sz="0" w:space="0" w:color="auto"/>
        <w:bottom w:val="none" w:sz="0" w:space="0" w:color="auto"/>
        <w:right w:val="none" w:sz="0" w:space="0" w:color="auto"/>
      </w:divBdr>
    </w:div>
    <w:div w:id="1973318909">
      <w:bodyDiv w:val="1"/>
      <w:marLeft w:val="0"/>
      <w:marRight w:val="0"/>
      <w:marTop w:val="0"/>
      <w:marBottom w:val="0"/>
      <w:divBdr>
        <w:top w:val="none" w:sz="0" w:space="0" w:color="auto"/>
        <w:left w:val="none" w:sz="0" w:space="0" w:color="auto"/>
        <w:bottom w:val="none" w:sz="0" w:space="0" w:color="auto"/>
        <w:right w:val="none" w:sz="0" w:space="0" w:color="auto"/>
      </w:divBdr>
    </w:div>
    <w:div w:id="1982735751">
      <w:bodyDiv w:val="1"/>
      <w:marLeft w:val="0"/>
      <w:marRight w:val="0"/>
      <w:marTop w:val="0"/>
      <w:marBottom w:val="0"/>
      <w:divBdr>
        <w:top w:val="none" w:sz="0" w:space="0" w:color="auto"/>
        <w:left w:val="none" w:sz="0" w:space="0" w:color="auto"/>
        <w:bottom w:val="none" w:sz="0" w:space="0" w:color="auto"/>
        <w:right w:val="none" w:sz="0" w:space="0" w:color="auto"/>
      </w:divBdr>
    </w:div>
    <w:div w:id="1993437726">
      <w:bodyDiv w:val="1"/>
      <w:marLeft w:val="0"/>
      <w:marRight w:val="0"/>
      <w:marTop w:val="0"/>
      <w:marBottom w:val="0"/>
      <w:divBdr>
        <w:top w:val="none" w:sz="0" w:space="0" w:color="auto"/>
        <w:left w:val="none" w:sz="0" w:space="0" w:color="auto"/>
        <w:bottom w:val="none" w:sz="0" w:space="0" w:color="auto"/>
        <w:right w:val="none" w:sz="0" w:space="0" w:color="auto"/>
      </w:divBdr>
    </w:div>
    <w:div w:id="1995521436">
      <w:bodyDiv w:val="1"/>
      <w:marLeft w:val="0"/>
      <w:marRight w:val="0"/>
      <w:marTop w:val="0"/>
      <w:marBottom w:val="0"/>
      <w:divBdr>
        <w:top w:val="none" w:sz="0" w:space="0" w:color="auto"/>
        <w:left w:val="none" w:sz="0" w:space="0" w:color="auto"/>
        <w:bottom w:val="none" w:sz="0" w:space="0" w:color="auto"/>
        <w:right w:val="none" w:sz="0" w:space="0" w:color="auto"/>
      </w:divBdr>
    </w:div>
    <w:div w:id="1996100673">
      <w:bodyDiv w:val="1"/>
      <w:marLeft w:val="0"/>
      <w:marRight w:val="0"/>
      <w:marTop w:val="0"/>
      <w:marBottom w:val="0"/>
      <w:divBdr>
        <w:top w:val="none" w:sz="0" w:space="0" w:color="auto"/>
        <w:left w:val="none" w:sz="0" w:space="0" w:color="auto"/>
        <w:bottom w:val="none" w:sz="0" w:space="0" w:color="auto"/>
        <w:right w:val="none" w:sz="0" w:space="0" w:color="auto"/>
      </w:divBdr>
    </w:div>
    <w:div w:id="2003116978">
      <w:bodyDiv w:val="1"/>
      <w:marLeft w:val="0"/>
      <w:marRight w:val="0"/>
      <w:marTop w:val="0"/>
      <w:marBottom w:val="0"/>
      <w:divBdr>
        <w:top w:val="none" w:sz="0" w:space="0" w:color="auto"/>
        <w:left w:val="none" w:sz="0" w:space="0" w:color="auto"/>
        <w:bottom w:val="none" w:sz="0" w:space="0" w:color="auto"/>
        <w:right w:val="none" w:sz="0" w:space="0" w:color="auto"/>
      </w:divBdr>
    </w:div>
    <w:div w:id="2006593214">
      <w:bodyDiv w:val="1"/>
      <w:marLeft w:val="0"/>
      <w:marRight w:val="0"/>
      <w:marTop w:val="0"/>
      <w:marBottom w:val="0"/>
      <w:divBdr>
        <w:top w:val="none" w:sz="0" w:space="0" w:color="auto"/>
        <w:left w:val="none" w:sz="0" w:space="0" w:color="auto"/>
        <w:bottom w:val="none" w:sz="0" w:space="0" w:color="auto"/>
        <w:right w:val="none" w:sz="0" w:space="0" w:color="auto"/>
      </w:divBdr>
    </w:div>
    <w:div w:id="2010868334">
      <w:bodyDiv w:val="1"/>
      <w:marLeft w:val="0"/>
      <w:marRight w:val="0"/>
      <w:marTop w:val="0"/>
      <w:marBottom w:val="0"/>
      <w:divBdr>
        <w:top w:val="none" w:sz="0" w:space="0" w:color="auto"/>
        <w:left w:val="none" w:sz="0" w:space="0" w:color="auto"/>
        <w:bottom w:val="none" w:sz="0" w:space="0" w:color="auto"/>
        <w:right w:val="none" w:sz="0" w:space="0" w:color="auto"/>
      </w:divBdr>
    </w:div>
    <w:div w:id="2015454033">
      <w:bodyDiv w:val="1"/>
      <w:marLeft w:val="0"/>
      <w:marRight w:val="0"/>
      <w:marTop w:val="0"/>
      <w:marBottom w:val="0"/>
      <w:divBdr>
        <w:top w:val="none" w:sz="0" w:space="0" w:color="auto"/>
        <w:left w:val="none" w:sz="0" w:space="0" w:color="auto"/>
        <w:bottom w:val="none" w:sz="0" w:space="0" w:color="auto"/>
        <w:right w:val="none" w:sz="0" w:space="0" w:color="auto"/>
      </w:divBdr>
    </w:div>
    <w:div w:id="2025017221">
      <w:bodyDiv w:val="1"/>
      <w:marLeft w:val="0"/>
      <w:marRight w:val="0"/>
      <w:marTop w:val="0"/>
      <w:marBottom w:val="0"/>
      <w:divBdr>
        <w:top w:val="none" w:sz="0" w:space="0" w:color="auto"/>
        <w:left w:val="none" w:sz="0" w:space="0" w:color="auto"/>
        <w:bottom w:val="none" w:sz="0" w:space="0" w:color="auto"/>
        <w:right w:val="none" w:sz="0" w:space="0" w:color="auto"/>
      </w:divBdr>
    </w:div>
    <w:div w:id="2025469773">
      <w:bodyDiv w:val="1"/>
      <w:marLeft w:val="0"/>
      <w:marRight w:val="0"/>
      <w:marTop w:val="0"/>
      <w:marBottom w:val="0"/>
      <w:divBdr>
        <w:top w:val="none" w:sz="0" w:space="0" w:color="auto"/>
        <w:left w:val="none" w:sz="0" w:space="0" w:color="auto"/>
        <w:bottom w:val="none" w:sz="0" w:space="0" w:color="auto"/>
        <w:right w:val="none" w:sz="0" w:space="0" w:color="auto"/>
      </w:divBdr>
    </w:div>
    <w:div w:id="2026126280">
      <w:bodyDiv w:val="1"/>
      <w:marLeft w:val="0"/>
      <w:marRight w:val="0"/>
      <w:marTop w:val="0"/>
      <w:marBottom w:val="0"/>
      <w:divBdr>
        <w:top w:val="none" w:sz="0" w:space="0" w:color="auto"/>
        <w:left w:val="none" w:sz="0" w:space="0" w:color="auto"/>
        <w:bottom w:val="none" w:sz="0" w:space="0" w:color="auto"/>
        <w:right w:val="none" w:sz="0" w:space="0" w:color="auto"/>
      </w:divBdr>
    </w:div>
    <w:div w:id="2032801517">
      <w:bodyDiv w:val="1"/>
      <w:marLeft w:val="0"/>
      <w:marRight w:val="0"/>
      <w:marTop w:val="0"/>
      <w:marBottom w:val="0"/>
      <w:divBdr>
        <w:top w:val="none" w:sz="0" w:space="0" w:color="auto"/>
        <w:left w:val="none" w:sz="0" w:space="0" w:color="auto"/>
        <w:bottom w:val="none" w:sz="0" w:space="0" w:color="auto"/>
        <w:right w:val="none" w:sz="0" w:space="0" w:color="auto"/>
      </w:divBdr>
    </w:div>
    <w:div w:id="2034184288">
      <w:bodyDiv w:val="1"/>
      <w:marLeft w:val="0"/>
      <w:marRight w:val="0"/>
      <w:marTop w:val="0"/>
      <w:marBottom w:val="0"/>
      <w:divBdr>
        <w:top w:val="none" w:sz="0" w:space="0" w:color="auto"/>
        <w:left w:val="none" w:sz="0" w:space="0" w:color="auto"/>
        <w:bottom w:val="none" w:sz="0" w:space="0" w:color="auto"/>
        <w:right w:val="none" w:sz="0" w:space="0" w:color="auto"/>
      </w:divBdr>
    </w:div>
    <w:div w:id="2044281150">
      <w:bodyDiv w:val="1"/>
      <w:marLeft w:val="0"/>
      <w:marRight w:val="0"/>
      <w:marTop w:val="0"/>
      <w:marBottom w:val="0"/>
      <w:divBdr>
        <w:top w:val="none" w:sz="0" w:space="0" w:color="auto"/>
        <w:left w:val="none" w:sz="0" w:space="0" w:color="auto"/>
        <w:bottom w:val="none" w:sz="0" w:space="0" w:color="auto"/>
        <w:right w:val="none" w:sz="0" w:space="0" w:color="auto"/>
      </w:divBdr>
    </w:div>
    <w:div w:id="2044360747">
      <w:bodyDiv w:val="1"/>
      <w:marLeft w:val="0"/>
      <w:marRight w:val="0"/>
      <w:marTop w:val="0"/>
      <w:marBottom w:val="0"/>
      <w:divBdr>
        <w:top w:val="none" w:sz="0" w:space="0" w:color="auto"/>
        <w:left w:val="none" w:sz="0" w:space="0" w:color="auto"/>
        <w:bottom w:val="none" w:sz="0" w:space="0" w:color="auto"/>
        <w:right w:val="none" w:sz="0" w:space="0" w:color="auto"/>
      </w:divBdr>
    </w:div>
    <w:div w:id="2046171813">
      <w:bodyDiv w:val="1"/>
      <w:marLeft w:val="0"/>
      <w:marRight w:val="0"/>
      <w:marTop w:val="0"/>
      <w:marBottom w:val="0"/>
      <w:divBdr>
        <w:top w:val="none" w:sz="0" w:space="0" w:color="auto"/>
        <w:left w:val="none" w:sz="0" w:space="0" w:color="auto"/>
        <w:bottom w:val="none" w:sz="0" w:space="0" w:color="auto"/>
        <w:right w:val="none" w:sz="0" w:space="0" w:color="auto"/>
      </w:divBdr>
    </w:div>
    <w:div w:id="2052533724">
      <w:bodyDiv w:val="1"/>
      <w:marLeft w:val="0"/>
      <w:marRight w:val="0"/>
      <w:marTop w:val="0"/>
      <w:marBottom w:val="0"/>
      <w:divBdr>
        <w:top w:val="none" w:sz="0" w:space="0" w:color="auto"/>
        <w:left w:val="none" w:sz="0" w:space="0" w:color="auto"/>
        <w:bottom w:val="none" w:sz="0" w:space="0" w:color="auto"/>
        <w:right w:val="none" w:sz="0" w:space="0" w:color="auto"/>
      </w:divBdr>
    </w:div>
    <w:div w:id="2053769773">
      <w:bodyDiv w:val="1"/>
      <w:marLeft w:val="0"/>
      <w:marRight w:val="0"/>
      <w:marTop w:val="0"/>
      <w:marBottom w:val="0"/>
      <w:divBdr>
        <w:top w:val="none" w:sz="0" w:space="0" w:color="auto"/>
        <w:left w:val="none" w:sz="0" w:space="0" w:color="auto"/>
        <w:bottom w:val="none" w:sz="0" w:space="0" w:color="auto"/>
        <w:right w:val="none" w:sz="0" w:space="0" w:color="auto"/>
      </w:divBdr>
    </w:div>
    <w:div w:id="2060663545">
      <w:bodyDiv w:val="1"/>
      <w:marLeft w:val="0"/>
      <w:marRight w:val="0"/>
      <w:marTop w:val="0"/>
      <w:marBottom w:val="0"/>
      <w:divBdr>
        <w:top w:val="none" w:sz="0" w:space="0" w:color="auto"/>
        <w:left w:val="none" w:sz="0" w:space="0" w:color="auto"/>
        <w:bottom w:val="none" w:sz="0" w:space="0" w:color="auto"/>
        <w:right w:val="none" w:sz="0" w:space="0" w:color="auto"/>
      </w:divBdr>
    </w:div>
    <w:div w:id="2072581333">
      <w:bodyDiv w:val="1"/>
      <w:marLeft w:val="0"/>
      <w:marRight w:val="0"/>
      <w:marTop w:val="0"/>
      <w:marBottom w:val="0"/>
      <w:divBdr>
        <w:top w:val="none" w:sz="0" w:space="0" w:color="auto"/>
        <w:left w:val="none" w:sz="0" w:space="0" w:color="auto"/>
        <w:bottom w:val="none" w:sz="0" w:space="0" w:color="auto"/>
        <w:right w:val="none" w:sz="0" w:space="0" w:color="auto"/>
      </w:divBdr>
    </w:div>
    <w:div w:id="2073188948">
      <w:bodyDiv w:val="1"/>
      <w:marLeft w:val="0"/>
      <w:marRight w:val="0"/>
      <w:marTop w:val="0"/>
      <w:marBottom w:val="0"/>
      <w:divBdr>
        <w:top w:val="none" w:sz="0" w:space="0" w:color="auto"/>
        <w:left w:val="none" w:sz="0" w:space="0" w:color="auto"/>
        <w:bottom w:val="none" w:sz="0" w:space="0" w:color="auto"/>
        <w:right w:val="none" w:sz="0" w:space="0" w:color="auto"/>
      </w:divBdr>
    </w:div>
    <w:div w:id="2074620371">
      <w:bodyDiv w:val="1"/>
      <w:marLeft w:val="0"/>
      <w:marRight w:val="0"/>
      <w:marTop w:val="0"/>
      <w:marBottom w:val="0"/>
      <w:divBdr>
        <w:top w:val="none" w:sz="0" w:space="0" w:color="auto"/>
        <w:left w:val="none" w:sz="0" w:space="0" w:color="auto"/>
        <w:bottom w:val="none" w:sz="0" w:space="0" w:color="auto"/>
        <w:right w:val="none" w:sz="0" w:space="0" w:color="auto"/>
      </w:divBdr>
    </w:div>
    <w:div w:id="2075859195">
      <w:bodyDiv w:val="1"/>
      <w:marLeft w:val="0"/>
      <w:marRight w:val="0"/>
      <w:marTop w:val="0"/>
      <w:marBottom w:val="0"/>
      <w:divBdr>
        <w:top w:val="none" w:sz="0" w:space="0" w:color="auto"/>
        <w:left w:val="none" w:sz="0" w:space="0" w:color="auto"/>
        <w:bottom w:val="none" w:sz="0" w:space="0" w:color="auto"/>
        <w:right w:val="none" w:sz="0" w:space="0" w:color="auto"/>
      </w:divBdr>
    </w:div>
    <w:div w:id="2077169995">
      <w:bodyDiv w:val="1"/>
      <w:marLeft w:val="0"/>
      <w:marRight w:val="0"/>
      <w:marTop w:val="0"/>
      <w:marBottom w:val="0"/>
      <w:divBdr>
        <w:top w:val="none" w:sz="0" w:space="0" w:color="auto"/>
        <w:left w:val="none" w:sz="0" w:space="0" w:color="auto"/>
        <w:bottom w:val="none" w:sz="0" w:space="0" w:color="auto"/>
        <w:right w:val="none" w:sz="0" w:space="0" w:color="auto"/>
      </w:divBdr>
    </w:div>
    <w:div w:id="2080052365">
      <w:bodyDiv w:val="1"/>
      <w:marLeft w:val="0"/>
      <w:marRight w:val="0"/>
      <w:marTop w:val="0"/>
      <w:marBottom w:val="0"/>
      <w:divBdr>
        <w:top w:val="none" w:sz="0" w:space="0" w:color="auto"/>
        <w:left w:val="none" w:sz="0" w:space="0" w:color="auto"/>
        <w:bottom w:val="none" w:sz="0" w:space="0" w:color="auto"/>
        <w:right w:val="none" w:sz="0" w:space="0" w:color="auto"/>
      </w:divBdr>
    </w:div>
    <w:div w:id="2083678150">
      <w:bodyDiv w:val="1"/>
      <w:marLeft w:val="0"/>
      <w:marRight w:val="0"/>
      <w:marTop w:val="0"/>
      <w:marBottom w:val="0"/>
      <w:divBdr>
        <w:top w:val="none" w:sz="0" w:space="0" w:color="auto"/>
        <w:left w:val="none" w:sz="0" w:space="0" w:color="auto"/>
        <w:bottom w:val="none" w:sz="0" w:space="0" w:color="auto"/>
        <w:right w:val="none" w:sz="0" w:space="0" w:color="auto"/>
      </w:divBdr>
    </w:div>
    <w:div w:id="2085300233">
      <w:bodyDiv w:val="1"/>
      <w:marLeft w:val="0"/>
      <w:marRight w:val="0"/>
      <w:marTop w:val="0"/>
      <w:marBottom w:val="0"/>
      <w:divBdr>
        <w:top w:val="none" w:sz="0" w:space="0" w:color="auto"/>
        <w:left w:val="none" w:sz="0" w:space="0" w:color="auto"/>
        <w:bottom w:val="none" w:sz="0" w:space="0" w:color="auto"/>
        <w:right w:val="none" w:sz="0" w:space="0" w:color="auto"/>
      </w:divBdr>
    </w:div>
    <w:div w:id="2089423085">
      <w:bodyDiv w:val="1"/>
      <w:marLeft w:val="0"/>
      <w:marRight w:val="0"/>
      <w:marTop w:val="0"/>
      <w:marBottom w:val="0"/>
      <w:divBdr>
        <w:top w:val="none" w:sz="0" w:space="0" w:color="auto"/>
        <w:left w:val="none" w:sz="0" w:space="0" w:color="auto"/>
        <w:bottom w:val="none" w:sz="0" w:space="0" w:color="auto"/>
        <w:right w:val="none" w:sz="0" w:space="0" w:color="auto"/>
      </w:divBdr>
    </w:div>
    <w:div w:id="2089495301">
      <w:bodyDiv w:val="1"/>
      <w:marLeft w:val="0"/>
      <w:marRight w:val="0"/>
      <w:marTop w:val="0"/>
      <w:marBottom w:val="0"/>
      <w:divBdr>
        <w:top w:val="none" w:sz="0" w:space="0" w:color="auto"/>
        <w:left w:val="none" w:sz="0" w:space="0" w:color="auto"/>
        <w:bottom w:val="none" w:sz="0" w:space="0" w:color="auto"/>
        <w:right w:val="none" w:sz="0" w:space="0" w:color="auto"/>
      </w:divBdr>
    </w:div>
    <w:div w:id="2096508616">
      <w:bodyDiv w:val="1"/>
      <w:marLeft w:val="0"/>
      <w:marRight w:val="0"/>
      <w:marTop w:val="0"/>
      <w:marBottom w:val="0"/>
      <w:divBdr>
        <w:top w:val="none" w:sz="0" w:space="0" w:color="auto"/>
        <w:left w:val="none" w:sz="0" w:space="0" w:color="auto"/>
        <w:bottom w:val="none" w:sz="0" w:space="0" w:color="auto"/>
        <w:right w:val="none" w:sz="0" w:space="0" w:color="auto"/>
      </w:divBdr>
    </w:div>
    <w:div w:id="2114745020">
      <w:bodyDiv w:val="1"/>
      <w:marLeft w:val="0"/>
      <w:marRight w:val="0"/>
      <w:marTop w:val="0"/>
      <w:marBottom w:val="0"/>
      <w:divBdr>
        <w:top w:val="none" w:sz="0" w:space="0" w:color="auto"/>
        <w:left w:val="none" w:sz="0" w:space="0" w:color="auto"/>
        <w:bottom w:val="none" w:sz="0" w:space="0" w:color="auto"/>
        <w:right w:val="none" w:sz="0" w:space="0" w:color="auto"/>
      </w:divBdr>
    </w:div>
    <w:div w:id="2117095797">
      <w:bodyDiv w:val="1"/>
      <w:marLeft w:val="0"/>
      <w:marRight w:val="0"/>
      <w:marTop w:val="0"/>
      <w:marBottom w:val="0"/>
      <w:divBdr>
        <w:top w:val="none" w:sz="0" w:space="0" w:color="auto"/>
        <w:left w:val="none" w:sz="0" w:space="0" w:color="auto"/>
        <w:bottom w:val="none" w:sz="0" w:space="0" w:color="auto"/>
        <w:right w:val="none" w:sz="0" w:space="0" w:color="auto"/>
      </w:divBdr>
    </w:div>
    <w:div w:id="2124573331">
      <w:bodyDiv w:val="1"/>
      <w:marLeft w:val="0"/>
      <w:marRight w:val="0"/>
      <w:marTop w:val="0"/>
      <w:marBottom w:val="0"/>
      <w:divBdr>
        <w:top w:val="none" w:sz="0" w:space="0" w:color="auto"/>
        <w:left w:val="none" w:sz="0" w:space="0" w:color="auto"/>
        <w:bottom w:val="none" w:sz="0" w:space="0" w:color="auto"/>
        <w:right w:val="none" w:sz="0" w:space="0" w:color="auto"/>
      </w:divBdr>
    </w:div>
    <w:div w:id="2136485457">
      <w:bodyDiv w:val="1"/>
      <w:marLeft w:val="0"/>
      <w:marRight w:val="0"/>
      <w:marTop w:val="0"/>
      <w:marBottom w:val="0"/>
      <w:divBdr>
        <w:top w:val="none" w:sz="0" w:space="0" w:color="auto"/>
        <w:left w:val="none" w:sz="0" w:space="0" w:color="auto"/>
        <w:bottom w:val="none" w:sz="0" w:space="0" w:color="auto"/>
        <w:right w:val="none" w:sz="0" w:space="0" w:color="auto"/>
      </w:divBdr>
    </w:div>
    <w:div w:id="2137211699">
      <w:bodyDiv w:val="1"/>
      <w:marLeft w:val="0"/>
      <w:marRight w:val="0"/>
      <w:marTop w:val="0"/>
      <w:marBottom w:val="0"/>
      <w:divBdr>
        <w:top w:val="none" w:sz="0" w:space="0" w:color="auto"/>
        <w:left w:val="none" w:sz="0" w:space="0" w:color="auto"/>
        <w:bottom w:val="none" w:sz="0" w:space="0" w:color="auto"/>
        <w:right w:val="none" w:sz="0" w:space="0" w:color="auto"/>
      </w:divBdr>
    </w:div>
    <w:div w:id="2140953451">
      <w:bodyDiv w:val="1"/>
      <w:marLeft w:val="0"/>
      <w:marRight w:val="0"/>
      <w:marTop w:val="0"/>
      <w:marBottom w:val="0"/>
      <w:divBdr>
        <w:top w:val="none" w:sz="0" w:space="0" w:color="auto"/>
        <w:left w:val="none" w:sz="0" w:space="0" w:color="auto"/>
        <w:bottom w:val="none" w:sz="0" w:space="0" w:color="auto"/>
        <w:right w:val="none" w:sz="0" w:space="0" w:color="auto"/>
      </w:divBdr>
    </w:div>
    <w:div w:id="2141917316">
      <w:bodyDiv w:val="1"/>
      <w:marLeft w:val="0"/>
      <w:marRight w:val="0"/>
      <w:marTop w:val="0"/>
      <w:marBottom w:val="0"/>
      <w:divBdr>
        <w:top w:val="none" w:sz="0" w:space="0" w:color="auto"/>
        <w:left w:val="none" w:sz="0" w:space="0" w:color="auto"/>
        <w:bottom w:val="none" w:sz="0" w:space="0" w:color="auto"/>
        <w:right w:val="none" w:sz="0" w:space="0" w:color="auto"/>
      </w:divBdr>
    </w:div>
    <w:div w:id="21456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659</TotalTime>
  <Pages>24</Pages>
  <Words>5914</Words>
  <Characters>33711</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Марина В. Шевченко</cp:lastModifiedBy>
  <cp:revision>112</cp:revision>
  <cp:lastPrinted>2024-02-22T11:50:00Z</cp:lastPrinted>
  <dcterms:created xsi:type="dcterms:W3CDTF">2023-01-27T10:17:00Z</dcterms:created>
  <dcterms:modified xsi:type="dcterms:W3CDTF">2026-04-15T01:52:00Z</dcterms:modified>
</cp:coreProperties>
</file>